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C" w:rsidRPr="00C52F56" w:rsidRDefault="00C52F56" w:rsidP="0066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56">
        <w:rPr>
          <w:rFonts w:ascii="Times New Roman" w:eastAsia="Times New Roman" w:hAnsi="Times New Roman"/>
          <w:sz w:val="24"/>
          <w:szCs w:val="24"/>
          <w:lang w:eastAsia="ru-RU"/>
        </w:rPr>
        <w:t>Оценочные материалы для промежуточной аттестации</w:t>
      </w:r>
      <w:r w:rsidRPr="00C5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«Химия»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 класс</w:t>
      </w:r>
    </w:p>
    <w:p w:rsidR="0066482C" w:rsidRPr="0066482C" w:rsidRDefault="0066482C" w:rsidP="0066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1.Назначение КИМ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Промежуточная аттестация проводится с целью определени</w:t>
      </w:r>
      <w:r w:rsid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уровня освоения обучающимися 11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предметного содержания курса «Химия» в соответствии с требованиями Федерального государственного   образовательного стандарта основного общего образования, выявления элементов содержания, вызывающих наибольшие затруднения у обучающихся и выявления динамики результати</w:t>
      </w:r>
      <w:r w:rsid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вности обучения. 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состоит из частей, которые различаются по форме и количеству заданий, уровню сложности.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10 заданий с выбором ответа и 4 задания - с кратким ответом, часть 2 содержит задания с развернутым ответом.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из заданий с выбором ответа части 1 работы предлагается 4 варианта ответа, из которых только один правильный. Задание считается выполненным верно, если ученик выбрал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ответа не указан.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работы в заданиях      представлены две разновидности заданий с кратким ответом: задания на установление соответствия и задания с множественным выбором. Ответ на них учащиеся записывают в виде набора цифр без пробелов.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работы представлены задания с развернутым ответом, ответ на которое записываются учащимися самостоятельно в развернутой форме. Проверка их выполнения проводится на основе специально разработанной системы критериев.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итоговой работы по ее частям с учетом максимального первичного балла за выполнение каждой части работы дается в таблице 1.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Распределение заданий по частям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39"/>
        <w:gridCol w:w="1246"/>
        <w:gridCol w:w="1921"/>
        <w:gridCol w:w="4745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задания с выбором ответа базового и повышенного уровня сложности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задания повышенного уровня сложности с решением и ответом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Проверяемые элементы содержания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итоговой контрольной 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проверяются знания и умения в результате освоения следующих тем   разделов курса химии: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 Распределение заданий по содержанию, видам умений и способам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355"/>
        <w:gridCol w:w="4169"/>
        <w:gridCol w:w="1161"/>
        <w:gridCol w:w="772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содержания: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способы деятельности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строении атомов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строение атома по положению в ПС Д.И. Менделеева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свойств элементов и их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в связи с положением в Периодической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химических элементов Д.И. Менделеева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закономерность химических свойств элементов по положению ПС Д.И. Менделеева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изменения степеней окисления элементов по положению в ПС 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степени окисления химических элементов по положению ПС Д.И. Менделеева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химической связи веществ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тип химической связи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химических соединений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неорганических соединений и уметь определять класс данного соединения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степени окисления окислителей и восстановителей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окислитель и восстановитель. В сложных и простых веществах  определять степень окисления элементов.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тип гидролиза, характер среды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растворов солей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продукты электролиза растворов солей на катоде и аноде 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равновесие и условия его смещения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направление химической реакции при изменении условий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принципы классификации химических реакций 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массовой доли растворённого вещества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рассчитывать массовую долю растворённого вещества при растворении нового 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вещества, добавлении нового раствора и т.д.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ОВР. Расстановка коэффициентов методом электронного баланса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расставлять коэффициенты методом электронного баланса, определение окислителя и восстановителя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химических реакций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химические уравнения реакции по приведенным схемам, полные и сокращенные ионные уравнения.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задача с использование массовой доли растворенного вещества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выполнения контрольной работы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выполнения заданий части 1 задания 1-10 составляет: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минут. 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выполнения задания части 2 составляет 5-7 минут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поверочной работы отводится 40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времени, отведенного на инструктаж учащихся.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Система оценивания отдельных заданий и работы в целом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каждого с   задания </w:t>
      </w:r>
      <w:r w:rsidR="003E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части 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номерами 1,2,3,4,5,10 работы учащийся получает 1 балл. За неверный ответ или его отсутствие выставляется 0 баллов.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задания 6,7,8,9 </w:t>
      </w:r>
      <w:r w:rsidR="003E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 задание части 2 учащийся получает 2 балла за верное выполнение задания, за одну ошибку – 1 балл, при двух и более ошибок 0 баллов. </w:t>
      </w:r>
    </w:p>
    <w:p w:rsidR="0066482C" w:rsidRPr="0066482C" w:rsidRDefault="003E626E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задания</w:t>
      </w:r>
      <w:r w:rsid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от 0 </w:t>
      </w:r>
      <w:r w:rsidR="0066482C"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баллов.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12. Расставьте коэффициенты в уравнении методом электронного баланса. Укажите окислитель и восстановитель.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195"/>
      </w:tblGrid>
      <w:tr w:rsidR="0066482C" w:rsidRPr="0066482C" w:rsidTr="003E626E">
        <w:trPr>
          <w:tblCellSpacing w:w="15" w:type="dxa"/>
        </w:trPr>
        <w:tc>
          <w:tcPr>
            <w:tcW w:w="0" w:type="auto"/>
            <w:vAlign w:val="center"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ответа: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Составлен электронный баланс: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Расставлены коэффициенты в уравнении реакции: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Указано, кто окислитель, а кто восстановитель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допущена ошибка только в одном из элементов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допущены ошибки в двух элементах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элементы ответа записаны неверно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4"/>
        <w:gridCol w:w="721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и указание по оцениванию задания 2 части  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</w:t>
            </w:r>
            <w:r w:rsid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все 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реакции (указаны все коэффициенты).  Составлено полное и сокращенное ионное уравнение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из уравнения  допущена ошибка в коэффициентах или допущена ошибка в составлении ионных уравнениях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уравнениях  допущены ошибки  в коэффициентах или допущена 1 ошибка в уравнении и не записано ионное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уравнениях не указаны коэффициенты или допущены ошибки в составлении продуктов реакции трех уравнений.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всех уравнений лишь одно записано верно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составлены неверно 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14. Решите задачу.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задача, в основе которой два типа расчётов: вычисления массовой доли растворенного вещества в растворе и вычисление количества вещества, массы или объёма по количеству вещества, массе или объёму одного из реагентов или продуктов реакции.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4"/>
        <w:gridCol w:w="721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Составлено уравнение реакции: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Рассчитаны масса и количество вещества в растворе: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Определён объём  или масса требуемого продукта реакции или исходного вещества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элементы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2 первых элемента из названных выше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 1 из названных выше элементов (1-й или 2-й)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учащийся, правильно выполнивший задания 1 части 14 баллов и задания 2 части - 11 баллов.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всей работы- 25 баллов.</w:t>
      </w:r>
    </w:p>
    <w:p w:rsid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251"/>
        <w:gridCol w:w="1251"/>
      </w:tblGrid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</w:t>
            </w:r>
            <w:proofErr w:type="spellEnd"/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  <w:proofErr w:type="spellEnd"/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31,9%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0C2FED" w:rsidTr="000C2FED"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</w:tcPr>
          <w:p w:rsidR="000C2FED" w:rsidRDefault="000C2FED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первичных баллов в пятибалльную шкалу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1178"/>
        <w:gridCol w:w="896"/>
        <w:gridCol w:w="896"/>
        <w:gridCol w:w="896"/>
      </w:tblGrid>
      <w:tr w:rsidR="00692FB5" w:rsidTr="00692FB5"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«2»       </w:t>
            </w:r>
          </w:p>
        </w:tc>
        <w:tc>
          <w:tcPr>
            <w:tcW w:w="0" w:type="auto"/>
          </w:tcPr>
          <w:p w:rsidR="00692FB5" w:rsidRDefault="00692FB5" w:rsidP="00692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«3»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  </w:t>
            </w:r>
          </w:p>
        </w:tc>
      </w:tr>
      <w:tr w:rsidR="00692FB5" w:rsidTr="00692FB5"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10 - 16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</w:tcPr>
          <w:p w:rsidR="00692FB5" w:rsidRDefault="00692FB5" w:rsidP="00664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22 - 25</w:t>
            </w:r>
          </w:p>
        </w:tc>
      </w:tr>
    </w:tbl>
    <w:p w:rsidR="0066482C" w:rsidRDefault="0066482C" w:rsidP="00692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9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первичных баллов в уровни достижения планируемых  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1541"/>
        <w:gridCol w:w="1063"/>
        <w:gridCol w:w="1577"/>
        <w:gridCol w:w="1091"/>
      </w:tblGrid>
      <w:tr w:rsidR="00692FB5" w:rsidTr="00692FB5">
        <w:tc>
          <w:tcPr>
            <w:tcW w:w="0" w:type="auto"/>
          </w:tcPr>
          <w:p w:rsidR="00692FB5" w:rsidRPr="003E626E" w:rsidRDefault="00692FB5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692FB5" w:rsidRPr="003E626E" w:rsidRDefault="00692FB5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</w:tcPr>
          <w:p w:rsidR="00692FB5" w:rsidRPr="003E626E" w:rsidRDefault="00692FB5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692FB5" w:rsidRPr="003E626E" w:rsidRDefault="00692FB5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92FB5" w:rsidTr="00692FB5"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10 - 19</w:t>
            </w:r>
          </w:p>
        </w:tc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20 -22</w:t>
            </w:r>
          </w:p>
        </w:tc>
        <w:tc>
          <w:tcPr>
            <w:tcW w:w="0" w:type="auto"/>
          </w:tcPr>
          <w:p w:rsidR="00692FB5" w:rsidRPr="003E626E" w:rsidRDefault="003E626E" w:rsidP="00692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23 -25</w:t>
            </w:r>
          </w:p>
        </w:tc>
      </w:tr>
    </w:tbl>
    <w:p w:rsidR="0066482C" w:rsidRPr="003E626E" w:rsidRDefault="0066482C" w:rsidP="003E6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материалы и оборудование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каждому ученику: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черновик;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Периодическая система химических элементов Д.И. Менделеева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Таблица растворимости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66482C" w:rsidRPr="0066482C" w:rsidRDefault="0066482C" w:rsidP="00C52F5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1-3 используйте следующий ряд химических элементов. Ответом в заданиях 1-3 является последовательность цифр, под которыми указаны химические элементы в данном ряду.</w:t>
      </w:r>
    </w:p>
    <w:p w:rsidR="0066482C" w:rsidRPr="0066482C" w:rsidRDefault="0066482C" w:rsidP="00664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2) N      3) </w:t>
      </w:r>
      <w:proofErr w:type="spellStart"/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4) P        5) </w:t>
      </w:r>
      <w:proofErr w:type="spellStart"/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</w:p>
    <w:p w:rsidR="0066482C" w:rsidRPr="0066482C" w:rsidRDefault="0066482C" w:rsidP="00664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атомы каких из указанных в ряду элементов имеют электронную конфигурацию внешне</w:t>
      </w:r>
      <w:r w:rsidR="003E6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энергетического уровня ns</w:t>
      </w:r>
      <w:r w:rsidR="009932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E626E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r w:rsidR="003E62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82C" w:rsidRPr="0066482C" w:rsidRDefault="0066482C" w:rsidP="00664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указанных в ряду химических элементов выберите три элемента, которые в Периодической системе химических элементов Д. И. Менделеева находятся в главной подгруппе одной группы. Расположите выбранные элементы в порядке ослабления неметаллических свойств.</w:t>
      </w:r>
    </w:p>
    <w:p w:rsidR="0066482C" w:rsidRPr="0066482C" w:rsidRDefault="0066482C" w:rsidP="00664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указанных в ряду элементов выберите два элемента, которые могут проявлять степень окисления +7.</w:t>
      </w:r>
    </w:p>
    <w:p w:rsidR="0066482C" w:rsidRPr="0066482C" w:rsidRDefault="0066482C" w:rsidP="00664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соединения, в которых присутствует ионная связь</w:t>
      </w:r>
    </w:p>
    <w:p w:rsidR="0066482C" w:rsidRPr="009932EA" w:rsidRDefault="009932EA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66482C"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Ca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6482C" w:rsidRPr="009932EA" w:rsidRDefault="009932EA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932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б) H2</w:t>
      </w:r>
      <w:r w:rsidR="0066482C" w:rsidRPr="009932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                                        </w:t>
      </w:r>
      <w:r w:rsidRPr="009932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д) PCl5</w:t>
      </w:r>
    </w:p>
    <w:p w:rsidR="0066482C" w:rsidRPr="009932EA" w:rsidRDefault="009932EA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6482C" w:rsidRPr="0066482C" w:rsidRDefault="0066482C" w:rsidP="00664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названием вещества и классом/группой, к которому(-ой) это вещество принадлежит.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103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Класс/группа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гидроксид кальция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дигидрофосфат</w:t>
            </w:r>
            <w:proofErr w:type="spellEnd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оксид азота (V)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соль кислая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оксид основный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оксид кислотный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основание</w:t>
            </w:r>
          </w:p>
        </w:tc>
      </w:tr>
    </w:tbl>
    <w:p w:rsidR="0066482C" w:rsidRPr="0066482C" w:rsidRDefault="0066482C" w:rsidP="00664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схемой реакции и изменением степени окисления азота в ней.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3788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степени окисления азота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 + </w:t>
            </w: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CuCl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H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+ N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HNO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+ </w:t>
            </w:r>
            <w:proofErr w:type="spellStart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</w:t>
            </w:r>
            <w:proofErr w:type="spellStart"/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(NO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+ 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9932EA" w:rsidRP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NO</w:t>
            </w:r>
          </w:p>
          <w:p w:rsidR="0066482C" w:rsidRPr="009932EA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O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</w:t>
            </w:r>
            <w:r w:rsid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 +H</w:t>
            </w:r>
            <w:r w:rsid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93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9932EA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-3 до +2</w:t>
            </w:r>
          </w:p>
          <w:p w:rsidR="0066482C" w:rsidRPr="0066482C" w:rsidRDefault="009932EA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+5 до +4</w:t>
            </w:r>
          </w:p>
          <w:p w:rsidR="0066482C" w:rsidRPr="0066482C" w:rsidRDefault="009932EA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0 до +5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 +5 до +2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 -3 до 0</w:t>
            </w:r>
          </w:p>
        </w:tc>
      </w:tr>
    </w:tbl>
    <w:p w:rsidR="0066482C" w:rsidRPr="0066482C" w:rsidRDefault="0066482C" w:rsidP="00664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названием соли и её отношением к гидролизу.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3441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гидролизу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бромид натрия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фосфат калия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хлорид натрия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сульфид алюминия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гидролиз по катиону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гидролиз по аниону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гидролиз по катиону и аниону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гидролизу не подвергается</w:t>
            </w:r>
          </w:p>
        </w:tc>
      </w:tr>
    </w:tbl>
    <w:p w:rsidR="0066482C" w:rsidRPr="0066482C" w:rsidRDefault="0066482C" w:rsidP="00664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продуктами, образующимися при электролизе водного раствора этого вещества на инертных электродах.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2414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электролиза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Na</w:t>
            </w:r>
            <w:r w:rsidR="00672860"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66482C" w:rsidRPr="00672860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Na</w:t>
            </w:r>
            <w:r w:rsidR="00672860"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="00672860"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66482C" w:rsidRPr="003C24CF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CuBr</w:t>
            </w:r>
            <w:r w:rsidR="00672860" w:rsidRPr="003C24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AlBr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1) Cu, Br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2) Cu, O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6482C" w:rsidRPr="0066482C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H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</w:t>
            </w:r>
          </w:p>
          <w:p w:rsidR="0066482C" w:rsidRPr="003C24CF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H</w:t>
            </w:r>
            <w:r w:rsidRPr="003C24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C2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 w:rsidRPr="003C24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66482C" w:rsidRPr="00C52F56" w:rsidRDefault="0066482C" w:rsidP="00C52F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2F56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уравнением реакции и направлением смещения</w:t>
      </w:r>
      <w:r w:rsidR="00C52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F5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52F56">
        <w:rPr>
          <w:rFonts w:ascii="Times New Roman" w:hAnsi="Times New Roman" w:cs="Times New Roman"/>
          <w:sz w:val="24"/>
          <w:szCs w:val="24"/>
        </w:rPr>
        <w:t> химического</w:t>
      </w:r>
      <w:proofErr w:type="gramEnd"/>
      <w:r w:rsidRPr="00C52F56">
        <w:rPr>
          <w:rFonts w:ascii="Times New Roman" w:hAnsi="Times New Roman" w:cs="Times New Roman"/>
          <w:sz w:val="24"/>
          <w:szCs w:val="24"/>
        </w:rPr>
        <w:t xml:space="preserve"> равновесия при увеличении давления.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088"/>
      </w:tblGrid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смещения химического равновесия</w:t>
            </w:r>
          </w:p>
        </w:tc>
      </w:tr>
      <w:tr w:rsidR="0066482C" w:rsidRPr="0066482C" w:rsidTr="00664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2C" w:rsidRPr="0066482C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 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 = 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66482C"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Q</w:t>
            </w:r>
          </w:p>
          <w:p w:rsidR="0066482C" w:rsidRPr="00672860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proofErr w:type="gramStart"/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.)+</w:t>
            </w:r>
            <w:proofErr w:type="gramEnd"/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82C" w:rsidRPr="006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82C" w:rsidRPr="0066482C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N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 + 3H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 = 2NH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 + Q</w:t>
            </w:r>
          </w:p>
          <w:p w:rsidR="0066482C" w:rsidRPr="0066482C" w:rsidRDefault="00672860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CO(г) + 2H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 = CH</w:t>
            </w:r>
            <w:r w:rsidRPr="00D751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66482C"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OH(г) + Q</w:t>
            </w:r>
          </w:p>
        </w:tc>
        <w:tc>
          <w:tcPr>
            <w:tcW w:w="0" w:type="auto"/>
            <w:vAlign w:val="center"/>
            <w:hideMark/>
          </w:tcPr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смещается в сторону продуктов реакции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смещается в сторону исходных веществ</w:t>
            </w:r>
          </w:p>
          <w:p w:rsidR="0066482C" w:rsidRPr="0066482C" w:rsidRDefault="0066482C" w:rsidP="00664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происходит смещения равновесия</w:t>
            </w:r>
          </w:p>
        </w:tc>
      </w:tr>
    </w:tbl>
    <w:p w:rsidR="0066482C" w:rsidRPr="0066482C" w:rsidRDefault="0066482C" w:rsidP="00C52F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внешних воздействий выберите два типа реакций, к которым можно отнести взаимодействие меди с хлоридом железа (III).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необратимая                                г) гетерогенная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каталитическая                            д) замещения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обратимая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 285 г. Раствора сульфата натрия с массовой долей соли 20 % добавили 50 г этой же соли. Определите массовую долю соли в полученном растворе. Ответ запишите с точностью до десятых в %.    </w:t>
      </w:r>
    </w:p>
    <w:p w:rsidR="0066482C" w:rsidRPr="0066482C" w:rsidRDefault="0066482C" w:rsidP="00C5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Расставьте в уравнении коэффициенты методом электронного баланса, укажите окислитель и восстановитель.</w:t>
      </w:r>
    </w:p>
    <w:p w:rsidR="0066482C" w:rsidRPr="0066482C" w:rsidRDefault="00D751B6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6482C" w:rsidRPr="00664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MnSO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6482C" w:rsidRPr="00664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Осуществите превращения:</w:t>
      </w:r>
    </w:p>
    <w:p w:rsidR="0066482C" w:rsidRPr="003C24CF" w:rsidRDefault="0066482C" w:rsidP="0066482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CO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51B6"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proofErr w:type="spellEnd"/>
      <w:r w:rsidR="00D751B6" w:rsidRPr="003C24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KHCO</w:t>
      </w:r>
      <w:r w:rsidR="00D751B6" w:rsidRPr="003C24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751B6" w:rsidRPr="003C24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proofErr w:type="spellEnd"/>
      <w:r w:rsidR="00D751B6" w:rsidRPr="003C24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751B6" w:rsidRPr="003C24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6482C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76200" cy="19050"/>
            <wp:effectExtent l="0" t="0" r="0" b="0"/>
            <wp:docPr id="16" name="Рисунок 16" descr="https://nsportal.ru/sites/default/files/docpreview_image/2022/12/01/itogovaya_himiya_11_klass_2021_so_spetsifikatsi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2/01/itogovaya_himiya_11_klass_2021_so_spetsifikatsiey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2C" w:rsidRPr="0066482C" w:rsidRDefault="0066482C" w:rsidP="0066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Какая масса 25 %-ной соляной кислоты потребуется для растворения 20 грамм оксида меди (II)?</w:t>
      </w:r>
    </w:p>
    <w:sectPr w:rsidR="0066482C" w:rsidRPr="0066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FF7"/>
    <w:multiLevelType w:val="multilevel"/>
    <w:tmpl w:val="13367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C4ED0"/>
    <w:multiLevelType w:val="multilevel"/>
    <w:tmpl w:val="6F7C6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40593"/>
    <w:multiLevelType w:val="multilevel"/>
    <w:tmpl w:val="FB6E4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3345A"/>
    <w:multiLevelType w:val="multilevel"/>
    <w:tmpl w:val="61EAE8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4DE6"/>
    <w:multiLevelType w:val="multilevel"/>
    <w:tmpl w:val="8BAA68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745CB"/>
    <w:multiLevelType w:val="multilevel"/>
    <w:tmpl w:val="7D907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F7F9D"/>
    <w:multiLevelType w:val="multilevel"/>
    <w:tmpl w:val="F37EC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A51E8"/>
    <w:multiLevelType w:val="multilevel"/>
    <w:tmpl w:val="CEA2C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71E85"/>
    <w:multiLevelType w:val="multilevel"/>
    <w:tmpl w:val="0F06A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812FA"/>
    <w:multiLevelType w:val="multilevel"/>
    <w:tmpl w:val="5902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340AB"/>
    <w:multiLevelType w:val="multilevel"/>
    <w:tmpl w:val="46021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F292E"/>
    <w:multiLevelType w:val="multilevel"/>
    <w:tmpl w:val="2DC07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0609"/>
    <w:multiLevelType w:val="multilevel"/>
    <w:tmpl w:val="6D82A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855F2"/>
    <w:multiLevelType w:val="multilevel"/>
    <w:tmpl w:val="D6F6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512E3"/>
    <w:multiLevelType w:val="multilevel"/>
    <w:tmpl w:val="9A32D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D"/>
    <w:rsid w:val="000C2E15"/>
    <w:rsid w:val="000C2FED"/>
    <w:rsid w:val="003C24CF"/>
    <w:rsid w:val="003E626E"/>
    <w:rsid w:val="0066482C"/>
    <w:rsid w:val="00672860"/>
    <w:rsid w:val="00692FB5"/>
    <w:rsid w:val="008C52AD"/>
    <w:rsid w:val="009932EA"/>
    <w:rsid w:val="00C52F56"/>
    <w:rsid w:val="00D751B6"/>
    <w:rsid w:val="00D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0D86"/>
  <w15:chartTrackingRefBased/>
  <w15:docId w15:val="{6A6A8A17-F79F-44E7-BE7E-36E55BD0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648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8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">
    <w:name w:val="c2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482C"/>
  </w:style>
  <w:style w:type="character" w:customStyle="1" w:styleId="c70">
    <w:name w:val="c70"/>
    <w:basedOn w:val="a0"/>
    <w:rsid w:val="0066482C"/>
  </w:style>
  <w:style w:type="paragraph" w:customStyle="1" w:styleId="c77">
    <w:name w:val="c77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482C"/>
  </w:style>
  <w:style w:type="paragraph" w:customStyle="1" w:styleId="c51">
    <w:name w:val="c51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6482C"/>
  </w:style>
  <w:style w:type="character" w:customStyle="1" w:styleId="c116">
    <w:name w:val="c116"/>
    <w:basedOn w:val="a0"/>
    <w:rsid w:val="0066482C"/>
  </w:style>
  <w:style w:type="paragraph" w:customStyle="1" w:styleId="c66">
    <w:name w:val="c66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482C"/>
  </w:style>
  <w:style w:type="character" w:customStyle="1" w:styleId="c9">
    <w:name w:val="c9"/>
    <w:basedOn w:val="a0"/>
    <w:rsid w:val="0066482C"/>
  </w:style>
  <w:style w:type="character" w:customStyle="1" w:styleId="c101">
    <w:name w:val="c101"/>
    <w:basedOn w:val="a0"/>
    <w:rsid w:val="0066482C"/>
  </w:style>
  <w:style w:type="character" w:customStyle="1" w:styleId="c14">
    <w:name w:val="c14"/>
    <w:basedOn w:val="a0"/>
    <w:rsid w:val="0066482C"/>
  </w:style>
  <w:style w:type="character" w:customStyle="1" w:styleId="c61">
    <w:name w:val="c61"/>
    <w:basedOn w:val="a0"/>
    <w:rsid w:val="0066482C"/>
  </w:style>
  <w:style w:type="paragraph" w:customStyle="1" w:styleId="c76">
    <w:name w:val="c76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6482C"/>
  </w:style>
  <w:style w:type="character" w:customStyle="1" w:styleId="c72">
    <w:name w:val="c72"/>
    <w:basedOn w:val="a0"/>
    <w:rsid w:val="0066482C"/>
  </w:style>
  <w:style w:type="paragraph" w:customStyle="1" w:styleId="c30">
    <w:name w:val="c30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6482C"/>
  </w:style>
  <w:style w:type="character" w:customStyle="1" w:styleId="c44">
    <w:name w:val="c44"/>
    <w:basedOn w:val="a0"/>
    <w:rsid w:val="0066482C"/>
  </w:style>
  <w:style w:type="paragraph" w:customStyle="1" w:styleId="c3">
    <w:name w:val="c3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482C"/>
  </w:style>
  <w:style w:type="character" w:customStyle="1" w:styleId="c4">
    <w:name w:val="c4"/>
    <w:basedOn w:val="a0"/>
    <w:rsid w:val="0066482C"/>
  </w:style>
  <w:style w:type="paragraph" w:customStyle="1" w:styleId="c48">
    <w:name w:val="c48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482C"/>
  </w:style>
  <w:style w:type="paragraph" w:customStyle="1" w:styleId="c42">
    <w:name w:val="c42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6482C"/>
  </w:style>
  <w:style w:type="character" w:styleId="a3">
    <w:name w:val="Hyperlink"/>
    <w:basedOn w:val="a0"/>
    <w:uiPriority w:val="99"/>
    <w:semiHidden/>
    <w:unhideWhenUsed/>
    <w:rsid w:val="0066482C"/>
    <w:rPr>
      <w:color w:val="0000FF"/>
      <w:u w:val="single"/>
    </w:rPr>
  </w:style>
  <w:style w:type="paragraph" w:customStyle="1" w:styleId="search-excerpt">
    <w:name w:val="search-excerpt"/>
    <w:basedOn w:val="a"/>
    <w:rsid w:val="006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5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2023-03-12T13:11:00Z</dcterms:created>
  <dcterms:modified xsi:type="dcterms:W3CDTF">2023-03-12T13:11:00Z</dcterms:modified>
</cp:coreProperties>
</file>