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B83" w:rsidRPr="002A0B83" w:rsidRDefault="002A0B83" w:rsidP="00B51CBF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</w:p>
    <w:p w:rsidR="002A0B83" w:rsidRDefault="002A0B83" w:rsidP="006336CE">
      <w:pPr>
        <w:spacing w:after="0"/>
        <w:rPr>
          <w:rFonts w:ascii="Times New Roman" w:hAnsi="Times New Roman"/>
          <w:b/>
          <w:sz w:val="24"/>
        </w:rPr>
      </w:pPr>
    </w:p>
    <w:p w:rsidR="00B51CBF" w:rsidRDefault="006336CE" w:rsidP="00B80950">
      <w:pPr>
        <w:spacing w:after="0" w:line="20" w:lineRule="atLeast"/>
        <w:rPr>
          <w:rFonts w:ascii="Times New Roman" w:hAnsi="Times New Roman"/>
          <w:sz w:val="24"/>
        </w:rPr>
      </w:pPr>
      <w:r w:rsidRPr="006336CE">
        <w:rPr>
          <w:rFonts w:ascii="Times New Roman" w:hAnsi="Times New Roman"/>
          <w:b/>
          <w:sz w:val="24"/>
        </w:rPr>
        <w:t>Предмет</w:t>
      </w:r>
      <w:r w:rsidRPr="006336CE">
        <w:rPr>
          <w:rFonts w:ascii="Times New Roman" w:hAnsi="Times New Roman"/>
          <w:sz w:val="24"/>
        </w:rPr>
        <w:t xml:space="preserve">: </w:t>
      </w:r>
      <w:r w:rsidR="00B80950">
        <w:rPr>
          <w:rFonts w:ascii="Times New Roman" w:hAnsi="Times New Roman"/>
          <w:sz w:val="24"/>
        </w:rPr>
        <w:t xml:space="preserve">Математика </w:t>
      </w:r>
    </w:p>
    <w:p w:rsidR="006336CE" w:rsidRPr="006336CE" w:rsidRDefault="006336CE" w:rsidP="00B80950">
      <w:pPr>
        <w:spacing w:after="0" w:line="20" w:lineRule="atLeast"/>
        <w:rPr>
          <w:rFonts w:ascii="Times New Roman" w:hAnsi="Times New Roman"/>
          <w:sz w:val="24"/>
        </w:rPr>
      </w:pPr>
      <w:r w:rsidRPr="006336CE">
        <w:rPr>
          <w:rFonts w:ascii="Times New Roman" w:hAnsi="Times New Roman"/>
          <w:b/>
          <w:sz w:val="24"/>
        </w:rPr>
        <w:t>Класс</w:t>
      </w:r>
      <w:r w:rsidR="00B51CBF">
        <w:rPr>
          <w:rFonts w:ascii="Times New Roman" w:hAnsi="Times New Roman"/>
          <w:sz w:val="24"/>
        </w:rPr>
        <w:t xml:space="preserve">: </w:t>
      </w:r>
      <w:r w:rsidR="00B80950">
        <w:rPr>
          <w:rFonts w:ascii="Times New Roman" w:hAnsi="Times New Roman"/>
          <w:sz w:val="24"/>
        </w:rPr>
        <w:t>5 класс</w:t>
      </w:r>
    </w:p>
    <w:p w:rsidR="006336CE" w:rsidRPr="00B80950" w:rsidRDefault="006336CE" w:rsidP="00B80950">
      <w:pPr>
        <w:spacing w:after="0" w:line="2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336CE">
        <w:rPr>
          <w:rFonts w:ascii="Times New Roman" w:hAnsi="Times New Roman"/>
          <w:b/>
          <w:sz w:val="24"/>
        </w:rPr>
        <w:t>Тип урока</w:t>
      </w:r>
      <w:r w:rsidR="00B51CBF">
        <w:rPr>
          <w:rFonts w:ascii="Times New Roman" w:hAnsi="Times New Roman"/>
          <w:sz w:val="24"/>
        </w:rPr>
        <w:t xml:space="preserve">: </w:t>
      </w:r>
      <w:r w:rsidR="00B80950" w:rsidRPr="00412CDE">
        <w:rPr>
          <w:rFonts w:ascii="Times New Roman" w:hAnsi="Times New Roman"/>
          <w:color w:val="000000" w:themeColor="text1"/>
          <w:sz w:val="24"/>
          <w:szCs w:val="24"/>
        </w:rPr>
        <w:t>обобщение и систематизация знаний.</w:t>
      </w:r>
    </w:p>
    <w:p w:rsidR="00DE4E7E" w:rsidRDefault="00DE4E7E" w:rsidP="00B80950">
      <w:pPr>
        <w:spacing w:after="0" w:line="20" w:lineRule="atLeast"/>
        <w:rPr>
          <w:rFonts w:ascii="Times New Roman" w:hAnsi="Times New Roman"/>
          <w:sz w:val="24"/>
        </w:rPr>
      </w:pPr>
      <w:r w:rsidRPr="00DE4E7E">
        <w:rPr>
          <w:rFonts w:ascii="Times New Roman" w:hAnsi="Times New Roman"/>
          <w:b/>
          <w:sz w:val="24"/>
        </w:rPr>
        <w:t>УМК</w:t>
      </w:r>
      <w:r w:rsidR="00B51CBF">
        <w:rPr>
          <w:rFonts w:ascii="Times New Roman" w:hAnsi="Times New Roman"/>
          <w:sz w:val="24"/>
        </w:rPr>
        <w:t xml:space="preserve">: </w:t>
      </w:r>
      <w:proofErr w:type="spellStart"/>
      <w:r w:rsidR="00B80950" w:rsidRPr="00B80950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Виленкин</w:t>
      </w:r>
      <w:proofErr w:type="spellEnd"/>
      <w:r w:rsidR="00B80950" w:rsidRPr="00B809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 Н.Я., Жохов В.И., Чесноков А.С., Александрова Л.А., </w:t>
      </w:r>
      <w:proofErr w:type="spellStart"/>
      <w:r w:rsidR="00B80950" w:rsidRPr="00B809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Шварцбурд</w:t>
      </w:r>
      <w:proofErr w:type="spellEnd"/>
      <w:r w:rsidR="00B80950" w:rsidRPr="00B809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С.И. издательства "Просвещение</w:t>
      </w:r>
      <w:proofErr w:type="gramStart"/>
      <w:r w:rsidR="00B80950" w:rsidRPr="00B809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" .</w:t>
      </w:r>
      <w:proofErr w:type="gramEnd"/>
      <w:r w:rsidR="00B80950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6336CE" w:rsidRPr="006336CE" w:rsidRDefault="006336CE" w:rsidP="006336CE">
      <w:pPr>
        <w:spacing w:after="0"/>
        <w:rPr>
          <w:rFonts w:ascii="Times New Roman" w:hAnsi="Times New Roman"/>
          <w:b/>
          <w:sz w:val="24"/>
        </w:rPr>
      </w:pPr>
    </w:p>
    <w:p w:rsidR="006336CE" w:rsidRPr="006336CE" w:rsidRDefault="006336CE" w:rsidP="006336CE">
      <w:pPr>
        <w:spacing w:after="0"/>
        <w:jc w:val="center"/>
        <w:rPr>
          <w:rFonts w:ascii="Times New Roman" w:hAnsi="Times New Roman"/>
          <w:b/>
          <w:sz w:val="24"/>
        </w:rPr>
      </w:pPr>
      <w:r w:rsidRPr="006336CE">
        <w:rPr>
          <w:rFonts w:ascii="Times New Roman" w:hAnsi="Times New Roman"/>
          <w:b/>
          <w:sz w:val="24"/>
        </w:rPr>
        <w:t>Технологическая карта</w:t>
      </w:r>
    </w:p>
    <w:p w:rsidR="006336CE" w:rsidRDefault="006336CE" w:rsidP="006336CE">
      <w:pPr>
        <w:spacing w:after="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1556"/>
        <w:gridCol w:w="1878"/>
        <w:gridCol w:w="3544"/>
        <w:gridCol w:w="6343"/>
      </w:tblGrid>
      <w:tr w:rsidR="00E815AD" w:rsidRPr="00133CE2" w:rsidTr="00520054">
        <w:tc>
          <w:tcPr>
            <w:tcW w:w="3929" w:type="dxa"/>
            <w:gridSpan w:val="2"/>
          </w:tcPr>
          <w:p w:rsidR="006336CE" w:rsidRPr="00133CE2" w:rsidRDefault="006336CE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 xml:space="preserve">Тема </w:t>
            </w:r>
          </w:p>
        </w:tc>
        <w:tc>
          <w:tcPr>
            <w:tcW w:w="11765" w:type="dxa"/>
            <w:gridSpan w:val="3"/>
          </w:tcPr>
          <w:p w:rsidR="006336CE" w:rsidRPr="00133CE2" w:rsidRDefault="00B80950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Действия с обыкновенными дробями</w:t>
            </w:r>
          </w:p>
        </w:tc>
      </w:tr>
      <w:tr w:rsidR="00E815AD" w:rsidRPr="00133CE2" w:rsidTr="00520054">
        <w:tc>
          <w:tcPr>
            <w:tcW w:w="3929" w:type="dxa"/>
            <w:gridSpan w:val="2"/>
          </w:tcPr>
          <w:p w:rsidR="006336CE" w:rsidRPr="00133CE2" w:rsidRDefault="006336CE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Цель</w:t>
            </w:r>
          </w:p>
        </w:tc>
        <w:tc>
          <w:tcPr>
            <w:tcW w:w="11765" w:type="dxa"/>
            <w:gridSpan w:val="3"/>
          </w:tcPr>
          <w:p w:rsidR="006336CE" w:rsidRPr="00133CE2" w:rsidRDefault="00B80950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12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усвоение и обобщение учащимися правил сложения и вычитания, умножения и деления обыкновенных дробей, формирование умений и навыков применения их при решении задач, уравнений.</w:t>
            </w:r>
          </w:p>
        </w:tc>
      </w:tr>
      <w:tr w:rsidR="00E815AD" w:rsidRPr="00133CE2" w:rsidTr="00520054">
        <w:tc>
          <w:tcPr>
            <w:tcW w:w="3929" w:type="dxa"/>
            <w:gridSpan w:val="2"/>
          </w:tcPr>
          <w:p w:rsidR="006336CE" w:rsidRPr="00133CE2" w:rsidRDefault="006336CE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 xml:space="preserve">Задачи </w:t>
            </w:r>
          </w:p>
        </w:tc>
        <w:tc>
          <w:tcPr>
            <w:tcW w:w="11765" w:type="dxa"/>
            <w:gridSpan w:val="3"/>
          </w:tcPr>
          <w:p w:rsidR="00B80950" w:rsidRPr="00B80950" w:rsidRDefault="00B80950" w:rsidP="00B80950">
            <w:pPr>
              <w:pStyle w:val="a6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950">
              <w:rPr>
                <w:rFonts w:ascii="Times New Roman" w:hAnsi="Times New Roman"/>
                <w:b/>
                <w:sz w:val="24"/>
                <w:szCs w:val="24"/>
              </w:rPr>
              <w:t xml:space="preserve">Учебные: </w:t>
            </w:r>
            <w:r w:rsidRPr="00B80950">
              <w:rPr>
                <w:rFonts w:ascii="Times New Roman" w:hAnsi="Times New Roman"/>
                <w:sz w:val="24"/>
                <w:szCs w:val="24"/>
              </w:rPr>
              <w:t>проверить умение выполнять арифметические действия с дробями. Правильно использовать алгоритм сложения и вычитания</w:t>
            </w:r>
            <w:r>
              <w:rPr>
                <w:rFonts w:ascii="Times New Roman" w:hAnsi="Times New Roman"/>
                <w:sz w:val="24"/>
                <w:szCs w:val="24"/>
              </w:rPr>
              <w:t>, умножения и деления</w:t>
            </w:r>
            <w:r w:rsidRPr="00B80950">
              <w:rPr>
                <w:rFonts w:ascii="Times New Roman" w:hAnsi="Times New Roman"/>
                <w:sz w:val="24"/>
                <w:szCs w:val="24"/>
              </w:rPr>
              <w:t xml:space="preserve"> обыкновенных дробей;</w:t>
            </w:r>
          </w:p>
          <w:p w:rsidR="00B80950" w:rsidRPr="00B80950" w:rsidRDefault="00B80950" w:rsidP="00B80950">
            <w:pPr>
              <w:pStyle w:val="a6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950">
              <w:rPr>
                <w:rFonts w:ascii="Times New Roman" w:hAnsi="Times New Roman"/>
                <w:b/>
                <w:sz w:val="24"/>
                <w:szCs w:val="24"/>
              </w:rPr>
              <w:t xml:space="preserve">Развивающие: </w:t>
            </w:r>
            <w:r w:rsidRPr="00B80950">
              <w:rPr>
                <w:rFonts w:ascii="Times New Roman" w:hAnsi="Times New Roman"/>
                <w:sz w:val="24"/>
                <w:szCs w:val="24"/>
              </w:rPr>
              <w:t>развивать умения, аргументировано выступать при обсуждении проблем. Развивать познавательный интерес учащихся, логику мышление, память;</w:t>
            </w:r>
          </w:p>
          <w:p w:rsidR="009C2874" w:rsidRPr="00133CE2" w:rsidRDefault="00B80950" w:rsidP="00B80950">
            <w:pPr>
              <w:spacing w:after="0" w:line="20" w:lineRule="atLeast"/>
              <w:rPr>
                <w:rFonts w:ascii="Times New Roman" w:hAnsi="Times New Roman"/>
                <w:sz w:val="24"/>
              </w:rPr>
            </w:pPr>
            <w:r w:rsidRPr="00B80950">
              <w:rPr>
                <w:rFonts w:ascii="Times New Roman" w:hAnsi="Times New Roman"/>
                <w:b/>
                <w:sz w:val="24"/>
                <w:szCs w:val="24"/>
              </w:rPr>
              <w:t>Воспитательные</w:t>
            </w:r>
            <w:r w:rsidRPr="00B80950">
              <w:rPr>
                <w:rFonts w:ascii="Times New Roman" w:hAnsi="Times New Roman"/>
                <w:sz w:val="24"/>
                <w:szCs w:val="24"/>
              </w:rPr>
              <w:t>: умение объективно оценивать свои знания. Умение применять полученные знания в жизни.</w:t>
            </w:r>
          </w:p>
        </w:tc>
      </w:tr>
      <w:tr w:rsidR="00E815AD" w:rsidRPr="00133CE2" w:rsidTr="00520054">
        <w:tc>
          <w:tcPr>
            <w:tcW w:w="3929" w:type="dxa"/>
            <w:gridSpan w:val="2"/>
          </w:tcPr>
          <w:p w:rsidR="006336CE" w:rsidRPr="00133CE2" w:rsidRDefault="006336CE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Формируемые УУД</w:t>
            </w:r>
          </w:p>
        </w:tc>
        <w:tc>
          <w:tcPr>
            <w:tcW w:w="11765" w:type="dxa"/>
            <w:gridSpan w:val="3"/>
          </w:tcPr>
          <w:p w:rsidR="00B80950" w:rsidRPr="00412CDE" w:rsidRDefault="00B80950" w:rsidP="00B80950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2CD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Предметные</w:t>
            </w:r>
            <w:r w:rsidRPr="00412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знать основные понятия, связанные с обыкновенными дробями: сложение, вычитание, умножение и деление дробей.</w:t>
            </w:r>
          </w:p>
          <w:p w:rsidR="00B80950" w:rsidRPr="00412CDE" w:rsidRDefault="00B80950" w:rsidP="00B80950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2CD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Метапредметные: </w:t>
            </w:r>
            <w:r w:rsidRPr="00412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уметь использовать понятия: обыкновенная дробь, правильная и неправильная дробь, числитель и знаменатель дроби, смешанное </w:t>
            </w:r>
            <w:r w:rsidR="006D4D13" w:rsidRPr="00412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число; уметь</w:t>
            </w:r>
            <w:r w:rsidRPr="00412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применять правила сложения, вычитания, умножения и деления дробей для решения примеров и задач; ставить и формулировать для себя новые задачи в учёбе и познавательной деятельности.</w:t>
            </w:r>
          </w:p>
          <w:p w:rsidR="009F5C8F" w:rsidRPr="00B80950" w:rsidRDefault="00B80950" w:rsidP="00B80950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2CD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Личностные: </w:t>
            </w:r>
            <w:r w:rsidRPr="00412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осуществлять самопроверку с использованием образцов, приёмов; уметь правильно излагать свои мысли, понимать смысл поставленной задачи, формировать требовательное отношение к себе и своей работе.</w:t>
            </w:r>
          </w:p>
        </w:tc>
      </w:tr>
      <w:tr w:rsidR="00E815AD" w:rsidRPr="00133CE2" w:rsidTr="00520054">
        <w:tc>
          <w:tcPr>
            <w:tcW w:w="3929" w:type="dxa"/>
            <w:gridSpan w:val="2"/>
          </w:tcPr>
          <w:p w:rsidR="006336CE" w:rsidRPr="00133CE2" w:rsidRDefault="006336CE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Ресурсы:</w:t>
            </w:r>
          </w:p>
          <w:p w:rsidR="006336CE" w:rsidRPr="00133CE2" w:rsidRDefault="006336CE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765" w:type="dxa"/>
            <w:gridSpan w:val="3"/>
          </w:tcPr>
          <w:p w:rsidR="009F5C8F" w:rsidRPr="00520054" w:rsidRDefault="00520054" w:rsidP="005200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2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компьютер, медиа проектор, презентация к уроку; карточки с заданиями</w:t>
            </w:r>
          </w:p>
        </w:tc>
      </w:tr>
      <w:tr w:rsidR="00E815AD" w:rsidRPr="00133CE2" w:rsidTr="00520054">
        <w:tc>
          <w:tcPr>
            <w:tcW w:w="3929" w:type="dxa"/>
            <w:gridSpan w:val="2"/>
          </w:tcPr>
          <w:p w:rsidR="006336CE" w:rsidRPr="00133CE2" w:rsidRDefault="006336CE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Организация пространства</w:t>
            </w:r>
          </w:p>
        </w:tc>
        <w:tc>
          <w:tcPr>
            <w:tcW w:w="11765" w:type="dxa"/>
            <w:gridSpan w:val="3"/>
          </w:tcPr>
          <w:p w:rsidR="006336CE" w:rsidRPr="00133CE2" w:rsidRDefault="006336CE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20054" w:rsidRPr="00133CE2" w:rsidTr="00520054">
        <w:trPr>
          <w:trHeight w:val="1480"/>
        </w:trPr>
        <w:tc>
          <w:tcPr>
            <w:tcW w:w="2373" w:type="dxa"/>
          </w:tcPr>
          <w:p w:rsidR="00520054" w:rsidRPr="00133CE2" w:rsidRDefault="00520054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Этап урока</w:t>
            </w:r>
          </w:p>
        </w:tc>
        <w:tc>
          <w:tcPr>
            <w:tcW w:w="3434" w:type="dxa"/>
            <w:gridSpan w:val="2"/>
          </w:tcPr>
          <w:p w:rsidR="00520054" w:rsidRPr="00133CE2" w:rsidRDefault="00520054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Деятельность учителя</w:t>
            </w:r>
          </w:p>
        </w:tc>
        <w:tc>
          <w:tcPr>
            <w:tcW w:w="3544" w:type="dxa"/>
          </w:tcPr>
          <w:p w:rsidR="00520054" w:rsidRPr="00133CE2" w:rsidRDefault="00520054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Деятельность ученика</w:t>
            </w:r>
          </w:p>
        </w:tc>
        <w:tc>
          <w:tcPr>
            <w:tcW w:w="6343" w:type="dxa"/>
          </w:tcPr>
          <w:p w:rsidR="00520054" w:rsidRPr="00133CE2" w:rsidRDefault="00520054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</w:tr>
      <w:tr w:rsidR="00520054" w:rsidRPr="00133CE2" w:rsidTr="00520054">
        <w:tc>
          <w:tcPr>
            <w:tcW w:w="2373" w:type="dxa"/>
          </w:tcPr>
          <w:p w:rsidR="00520054" w:rsidRPr="00133CE2" w:rsidRDefault="00520054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t>I</w:t>
            </w:r>
            <w:r w:rsidRPr="00133CE2">
              <w:rPr>
                <w:rFonts w:ascii="Times New Roman" w:hAnsi="Times New Roman"/>
                <w:sz w:val="24"/>
              </w:rPr>
              <w:t>.  Самоопределение к деятельности</w:t>
            </w:r>
          </w:p>
          <w:p w:rsidR="00520054" w:rsidRPr="00133CE2" w:rsidRDefault="00520054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520054" w:rsidRPr="00133CE2" w:rsidRDefault="00520054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bCs/>
                <w:sz w:val="24"/>
              </w:rPr>
              <w:lastRenderedPageBreak/>
              <w:t>Включение детей в деятельность на личностно-значимом уровне.</w:t>
            </w:r>
          </w:p>
        </w:tc>
        <w:tc>
          <w:tcPr>
            <w:tcW w:w="3434" w:type="dxa"/>
            <w:gridSpan w:val="2"/>
          </w:tcPr>
          <w:p w:rsidR="00520054" w:rsidRPr="00412CDE" w:rsidRDefault="00520054" w:rsidP="005200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68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Учитель приветствует учащихся,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оверяет их готовность к уроку; с</w:t>
            </w:r>
            <w:r w:rsidRPr="003468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оздаёт </w:t>
            </w:r>
            <w:r w:rsidRPr="003468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познавательную мотивацию.</w:t>
            </w:r>
          </w:p>
          <w:p w:rsidR="00520054" w:rsidRPr="00133CE2" w:rsidRDefault="00520054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0054" w:rsidRPr="00133CE2" w:rsidRDefault="00520054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8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Учащиеся готовы к началу урока.</w:t>
            </w:r>
          </w:p>
        </w:tc>
        <w:tc>
          <w:tcPr>
            <w:tcW w:w="6343" w:type="dxa"/>
          </w:tcPr>
          <w:p w:rsidR="00520054" w:rsidRPr="00133CE2" w:rsidRDefault="00520054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Демонстрац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ия</w:t>
            </w:r>
            <w:r w:rsidRPr="00412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слайд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412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1.</w:t>
            </w:r>
          </w:p>
        </w:tc>
      </w:tr>
      <w:tr w:rsidR="00520054" w:rsidRPr="00133CE2" w:rsidTr="00520054">
        <w:tc>
          <w:tcPr>
            <w:tcW w:w="2373" w:type="dxa"/>
          </w:tcPr>
          <w:p w:rsidR="00520054" w:rsidRPr="00133CE2" w:rsidRDefault="00520054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133CE2">
              <w:rPr>
                <w:rFonts w:ascii="Times New Roman" w:hAnsi="Times New Roman"/>
                <w:sz w:val="24"/>
              </w:rPr>
              <w:t>. Актуализация знаний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133CE2">
              <w:rPr>
                <w:rFonts w:ascii="Times New Roman" w:hAnsi="Times New Roman"/>
                <w:sz w:val="24"/>
              </w:rPr>
              <w:t xml:space="preserve"> Постановка учебной задачи</w:t>
            </w:r>
          </w:p>
          <w:p w:rsidR="00520054" w:rsidRPr="00133CE2" w:rsidRDefault="00520054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520054" w:rsidRPr="00133CE2" w:rsidRDefault="00520054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bCs/>
                <w:sz w:val="24"/>
              </w:rPr>
              <w:t xml:space="preserve">Повторение изученного материала, </w:t>
            </w:r>
            <w:r>
              <w:rPr>
                <w:rFonts w:ascii="Times New Roman" w:hAnsi="Times New Roman"/>
                <w:bCs/>
                <w:sz w:val="24"/>
              </w:rPr>
              <w:t>ф</w:t>
            </w:r>
            <w:r w:rsidRPr="00133CE2">
              <w:rPr>
                <w:rFonts w:ascii="Times New Roman" w:hAnsi="Times New Roman"/>
                <w:sz w:val="24"/>
              </w:rPr>
              <w:t>ормулирование темы урока.</w:t>
            </w:r>
          </w:p>
        </w:tc>
        <w:tc>
          <w:tcPr>
            <w:tcW w:w="3434" w:type="dxa"/>
            <w:gridSpan w:val="2"/>
          </w:tcPr>
          <w:p w:rsidR="004440E2" w:rsidRPr="0077025B" w:rsidRDefault="004440E2" w:rsidP="004440E2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5B">
              <w:rPr>
                <w:rFonts w:ascii="Times New Roman" w:hAnsi="Times New Roman"/>
                <w:sz w:val="24"/>
                <w:szCs w:val="24"/>
              </w:rPr>
              <w:t xml:space="preserve">Учитель создает проблемную ситуацию, подводит учащихся к самостоятельной </w:t>
            </w:r>
            <w:r w:rsidR="006D4D13" w:rsidRPr="0077025B">
              <w:rPr>
                <w:rFonts w:ascii="Times New Roman" w:hAnsi="Times New Roman"/>
                <w:sz w:val="24"/>
                <w:szCs w:val="24"/>
              </w:rPr>
              <w:t>формулировке темы</w:t>
            </w:r>
            <w:r w:rsidRPr="0077025B">
              <w:rPr>
                <w:rFonts w:ascii="Times New Roman" w:hAnsi="Times New Roman"/>
                <w:sz w:val="24"/>
                <w:szCs w:val="24"/>
              </w:rPr>
              <w:t xml:space="preserve"> урока, цели, задач.</w:t>
            </w:r>
          </w:p>
          <w:p w:rsidR="00520054" w:rsidRPr="00133CE2" w:rsidRDefault="00520054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40E2" w:rsidRPr="0077025B" w:rsidRDefault="004440E2" w:rsidP="004440E2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5B">
              <w:rPr>
                <w:rFonts w:ascii="Times New Roman" w:hAnsi="Times New Roman"/>
                <w:sz w:val="24"/>
                <w:szCs w:val="24"/>
              </w:rPr>
              <w:t>Учащиеся анализируют ситуацию, самостоятельно формулируют цель урока.</w:t>
            </w:r>
          </w:p>
          <w:p w:rsidR="004440E2" w:rsidRPr="0077025B" w:rsidRDefault="004440E2" w:rsidP="004440E2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054" w:rsidRPr="00133CE2" w:rsidRDefault="004440E2" w:rsidP="00444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25B">
              <w:rPr>
                <w:rFonts w:ascii="Times New Roman" w:hAnsi="Times New Roman"/>
                <w:sz w:val="24"/>
                <w:szCs w:val="24"/>
              </w:rPr>
              <w:t xml:space="preserve"> Закрепить умение </w:t>
            </w:r>
            <w:r>
              <w:rPr>
                <w:rFonts w:ascii="Times New Roman" w:hAnsi="Times New Roman"/>
                <w:sz w:val="24"/>
                <w:szCs w:val="24"/>
              </w:rPr>
              <w:t>выполнять</w:t>
            </w:r>
            <w:r w:rsidRPr="0077025B">
              <w:rPr>
                <w:rFonts w:ascii="Times New Roman" w:hAnsi="Times New Roman"/>
                <w:sz w:val="24"/>
                <w:szCs w:val="24"/>
              </w:rPr>
              <w:t xml:space="preserve"> действия с обыкновенными дробями</w:t>
            </w:r>
          </w:p>
        </w:tc>
        <w:tc>
          <w:tcPr>
            <w:tcW w:w="6343" w:type="dxa"/>
          </w:tcPr>
          <w:p w:rsidR="004440E2" w:rsidRPr="0077025B" w:rsidRDefault="004440E2" w:rsidP="004440E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025B">
              <w:rPr>
                <w:rFonts w:ascii="Times New Roman" w:hAnsi="Times New Roman"/>
                <w:sz w:val="24"/>
                <w:szCs w:val="24"/>
              </w:rPr>
              <w:t>Как вы думаете, о чем пойдет сегодня речь на уроке</w:t>
            </w:r>
          </w:p>
          <w:p w:rsidR="004440E2" w:rsidRPr="0077025B" w:rsidRDefault="004440E2" w:rsidP="004440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25B">
              <w:rPr>
                <w:rFonts w:ascii="Times New Roman" w:hAnsi="Times New Roman"/>
                <w:sz w:val="24"/>
                <w:szCs w:val="24"/>
              </w:rPr>
              <w:t xml:space="preserve">Правильно, дробь. </w:t>
            </w:r>
          </w:p>
          <w:p w:rsidR="004440E2" w:rsidRPr="003869C8" w:rsidRDefault="004440E2" w:rsidP="004440E2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25B">
              <w:rPr>
                <w:rFonts w:ascii="Times New Roman" w:hAnsi="Times New Roman"/>
                <w:sz w:val="24"/>
                <w:szCs w:val="24"/>
              </w:rPr>
              <w:t xml:space="preserve">Какие действия с дробями мы с вами научились выполнять? </w:t>
            </w:r>
            <w:r w:rsidRPr="0077025B">
              <w:rPr>
                <w:rFonts w:ascii="Times New Roman" w:hAnsi="Times New Roman"/>
                <w:b/>
                <w:sz w:val="24"/>
                <w:szCs w:val="24"/>
              </w:rPr>
              <w:t>(Сложение, вычитание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умножение и деление</w:t>
            </w:r>
            <w:r w:rsidRPr="0077025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386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869C8" w:rsidRPr="003869C8">
              <w:rPr>
                <w:rFonts w:ascii="Times New Roman" w:hAnsi="Times New Roman"/>
                <w:sz w:val="24"/>
                <w:szCs w:val="24"/>
              </w:rPr>
              <w:t>Сформулируйте пожалуйста тему нашего урока</w:t>
            </w:r>
            <w:r w:rsidR="003869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40E2" w:rsidRDefault="004440E2" w:rsidP="004440E2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25B">
              <w:rPr>
                <w:rFonts w:ascii="Times New Roman" w:hAnsi="Times New Roman"/>
                <w:sz w:val="24"/>
                <w:szCs w:val="24"/>
              </w:rPr>
              <w:t xml:space="preserve">Итак, тема нашего урока </w:t>
            </w:r>
            <w:r w:rsidR="003869C8">
              <w:rPr>
                <w:rFonts w:ascii="Times New Roman" w:hAnsi="Times New Roman"/>
                <w:sz w:val="24"/>
                <w:szCs w:val="24"/>
              </w:rPr>
              <w:t>«Д</w:t>
            </w:r>
            <w:r w:rsidRPr="0077025B">
              <w:rPr>
                <w:rFonts w:ascii="Times New Roman" w:hAnsi="Times New Roman"/>
                <w:sz w:val="24"/>
                <w:szCs w:val="24"/>
              </w:rPr>
              <w:t xml:space="preserve">ействия с </w:t>
            </w:r>
            <w:r w:rsidR="003869C8">
              <w:rPr>
                <w:rFonts w:ascii="Times New Roman" w:hAnsi="Times New Roman"/>
                <w:sz w:val="24"/>
                <w:szCs w:val="24"/>
              </w:rPr>
              <w:t xml:space="preserve">обыкновенными </w:t>
            </w:r>
            <w:r w:rsidRPr="0077025B">
              <w:rPr>
                <w:rFonts w:ascii="Times New Roman" w:hAnsi="Times New Roman"/>
                <w:sz w:val="24"/>
                <w:szCs w:val="24"/>
              </w:rPr>
              <w:t xml:space="preserve">дробями». </w:t>
            </w:r>
          </w:p>
          <w:p w:rsidR="004440E2" w:rsidRPr="00412CDE" w:rsidRDefault="004440E2" w:rsidP="004440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2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1.Как называется число, записанное над чертой дроби?</w:t>
            </w:r>
          </w:p>
          <w:p w:rsidR="004440E2" w:rsidRPr="00412CDE" w:rsidRDefault="004440E2" w:rsidP="004440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2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Как называется число, записанное под чертой дроби?</w:t>
            </w:r>
          </w:p>
          <w:p w:rsidR="009C7223" w:rsidRPr="009C7223" w:rsidRDefault="004440E2" w:rsidP="009C72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2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  <w:r w:rsidR="009C72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C7223">
              <w:rPr>
                <w:rFonts w:ascii="Times New Roman" w:hAnsi="Times New Roman"/>
                <w:sz w:val="24"/>
                <w:szCs w:val="24"/>
              </w:rPr>
              <w:t xml:space="preserve">Мы с вами проживаем в Иркутской области, ее площадь составляет 774 846 км². На территории нашей области смогли бы разместится Италия, Бельгия, Дания, Великобритания, Португалия и Голландия вместе взятые, </w:t>
            </w:r>
            <w:bookmarkStart w:id="0" w:name="_GoBack"/>
            <w:bookmarkEnd w:id="0"/>
            <w:r w:rsidR="009C7223">
              <w:rPr>
                <w:rFonts w:ascii="Times New Roman" w:hAnsi="Times New Roman"/>
                <w:sz w:val="24"/>
                <w:szCs w:val="24"/>
              </w:rPr>
              <w:t>давайте с вами узнаем какова площадь лесных угодий нашей области</w:t>
            </w:r>
            <w:r w:rsidR="009C7223" w:rsidRPr="009C722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C7223" w:rsidRDefault="009C7223" w:rsidP="009C72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Слайд 2     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=</m:t>
              </m:r>
            </m:oMath>
          </w:p>
          <w:p w:rsidR="00EA3A5F" w:rsidRDefault="00EA3A5F" w:rsidP="009C72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Варианты ответов:</w:t>
            </w:r>
          </w:p>
          <w:p w:rsidR="00EA3A5F" w:rsidRDefault="00EA3A5F" w:rsidP="009C722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10</m:t>
                  </m:r>
                </m:den>
              </m:f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74 000 000га; 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10</m:t>
                  </m:r>
                </m:den>
              </m:f>
            </m:oMath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EA3A5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69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A3A5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418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300</w:t>
            </w:r>
            <w:r w:rsidRPr="00EA3A5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A3A5F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га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; 2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333333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4"/>
                      <w:szCs w:val="24"/>
                      <w:shd w:val="clear" w:color="auto" w:fill="FFFFFF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4"/>
                      <w:szCs w:val="24"/>
                      <w:shd w:val="clear" w:color="auto" w:fill="FFFFFF"/>
                    </w:rPr>
                    <m:t>7</m:t>
                  </m:r>
                </m:den>
              </m:f>
            </m:oMath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– 70 250 000 га.</w:t>
            </w:r>
          </w:p>
          <w:p w:rsidR="00EA3A5F" w:rsidRDefault="00EA3A5F" w:rsidP="009C7223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D12F9F">
              <w:rPr>
                <w:rFonts w:ascii="Times New Roman" w:hAnsi="Times New Roman"/>
                <w:sz w:val="24"/>
                <w:szCs w:val="24"/>
              </w:rPr>
              <w:t xml:space="preserve">     Нет ничего краше и привлекательнее нашего леса! Леса – это величайшее творение природы, краса и гордость нашей планеты, "Леса учат человека понимать прекрасное” – эти замечательные слова принадлежат Антону Павловичу Чехову.</w:t>
            </w:r>
          </w:p>
          <w:p w:rsidR="003869C8" w:rsidRDefault="00EA3A5F" w:rsidP="007F115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A3A5F">
              <w:rPr>
                <w:rFonts w:ascii="Times New Roman" w:hAnsi="Times New Roman"/>
                <w:sz w:val="24"/>
                <w:szCs w:val="24"/>
              </w:rPr>
              <w:t>Но лес – это не только украшение земли. Это ценнейшее сокровище нашей природы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869C8" w:rsidRPr="00606337">
              <w:rPr>
                <w:rFonts w:ascii="Times New Roman" w:hAnsi="Times New Roman"/>
                <w:sz w:val="24"/>
                <w:szCs w:val="24"/>
              </w:rPr>
              <w:t xml:space="preserve">Лес необходим для строительства сел и городов, фабрик и заводов, гидроэлектростанций. Производство </w:t>
            </w:r>
            <w:r w:rsidR="003869C8" w:rsidRPr="00606337">
              <w:rPr>
                <w:rFonts w:ascii="Times New Roman" w:hAnsi="Times New Roman"/>
                <w:iCs/>
                <w:sz w:val="24"/>
                <w:szCs w:val="24"/>
              </w:rPr>
              <w:t xml:space="preserve">бумаги </w:t>
            </w:r>
            <w:r w:rsidR="003869C8" w:rsidRPr="00606337">
              <w:rPr>
                <w:rFonts w:ascii="Times New Roman" w:hAnsi="Times New Roman"/>
                <w:sz w:val="24"/>
                <w:szCs w:val="24"/>
              </w:rPr>
              <w:t>и кинопленки, искусственного волокна и мебели, музыкальных инструментов и спортивного инвентаря не может обойтись без древесины. Древесина служит сырьем для получения массы ценных химических продуктов: спирта, кислот</w:t>
            </w:r>
            <w:r w:rsidR="003869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69C8" w:rsidRPr="003869C8" w:rsidRDefault="003869C8" w:rsidP="003869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869C8">
              <w:rPr>
                <w:rFonts w:ascii="Times New Roman" w:hAnsi="Times New Roman"/>
                <w:sz w:val="24"/>
                <w:szCs w:val="24"/>
              </w:rPr>
              <w:t>Из древесины делают нами всем известную бумагу.</w:t>
            </w:r>
          </w:p>
          <w:p w:rsidR="003869C8" w:rsidRPr="003869C8" w:rsidRDefault="003869C8" w:rsidP="003869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869C8">
              <w:rPr>
                <w:rFonts w:ascii="Times New Roman" w:hAnsi="Times New Roman"/>
                <w:sz w:val="24"/>
                <w:szCs w:val="24"/>
              </w:rPr>
              <w:t xml:space="preserve"> Проведем маленькое исследование</w:t>
            </w:r>
          </w:p>
          <w:p w:rsidR="007F115B" w:rsidRPr="003869C8" w:rsidRDefault="007F115B" w:rsidP="007F115B">
            <w:pPr>
              <w:pStyle w:val="a6"/>
              <w:rPr>
                <w:rFonts w:ascii="Times New Roman" w:hAnsi="Times New Roman"/>
                <w:iCs/>
                <w:sz w:val="24"/>
                <w:szCs w:val="24"/>
              </w:rPr>
            </w:pPr>
            <w:r w:rsidRPr="001C192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Из одного взрослого дерева можно получить до 60 кг бумаги. На изготовление одного учебника расходуется как минимум 500 г.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C1927">
              <w:rPr>
                <w:rFonts w:ascii="Times New Roman" w:hAnsi="Times New Roman"/>
                <w:iCs/>
                <w:sz w:val="24"/>
                <w:szCs w:val="24"/>
              </w:rPr>
              <w:t>бумаги. Сколько деревьев необходимо срубить для того, чтобы обеспечить учебниками учащихся нашей школы, если каждому ученику на учебный год требуется 10 учебников.</w:t>
            </w:r>
            <w:r w:rsidRPr="007F115B">
              <w:rPr>
                <w:rFonts w:ascii="Times New Roman" w:hAnsi="Times New Roman"/>
                <w:iCs/>
                <w:color w:val="FF0000"/>
                <w:sz w:val="24"/>
                <w:szCs w:val="24"/>
                <w:u w:val="single"/>
              </w:rPr>
              <w:t xml:space="preserve"> </w:t>
            </w:r>
            <w:r w:rsidRPr="003869C8">
              <w:rPr>
                <w:rFonts w:ascii="Times New Roman" w:hAnsi="Times New Roman"/>
                <w:iCs/>
                <w:sz w:val="24"/>
                <w:szCs w:val="24"/>
              </w:rPr>
              <w:t xml:space="preserve">В нашей школе обучается </w:t>
            </w:r>
            <w:r w:rsidR="003869C8">
              <w:rPr>
                <w:rFonts w:ascii="Times New Roman" w:hAnsi="Times New Roman"/>
                <w:iCs/>
                <w:sz w:val="24"/>
                <w:szCs w:val="24"/>
              </w:rPr>
              <w:t>830</w:t>
            </w:r>
            <w:r w:rsidRPr="003869C8">
              <w:rPr>
                <w:rFonts w:ascii="Times New Roman" w:hAnsi="Times New Roman"/>
                <w:iCs/>
                <w:sz w:val="24"/>
                <w:szCs w:val="24"/>
              </w:rPr>
              <w:t xml:space="preserve"> учащихся</w:t>
            </w:r>
          </w:p>
          <w:p w:rsidR="00EA3A5F" w:rsidRPr="007F115B" w:rsidRDefault="007F115B" w:rsidP="009C72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Слайд 3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14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=</m:t>
              </m:r>
            </m:oMath>
            <w:r w:rsidR="00263E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8</m:t>
                  </m:r>
                </m:den>
              </m:f>
            </m:oMath>
            <w:r w:rsidR="00263E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3</m:t>
                  </m:r>
                </m:den>
              </m:f>
            </m:oMath>
            <w:r w:rsidR="00263E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</w:t>
            </w:r>
          </w:p>
          <w:p w:rsidR="007F115B" w:rsidRDefault="007F115B" w:rsidP="009C72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Варианты ответов:</w:t>
            </w:r>
          </w:p>
          <w:p w:rsidR="007F115B" w:rsidRDefault="001C0477" w:rsidP="009C72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 xml:space="preserve">;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8</m:t>
                  </m:r>
                </m:den>
              </m:f>
            </m:oMath>
            <w:r w:rsidR="007F11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 w:rsidR="003869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69 </w:t>
            </w:r>
            <w:proofErr w:type="gramStart"/>
            <w:r w:rsidR="003869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деревьев</w:t>
            </w:r>
            <w:r w:rsidR="00263E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  </w:t>
            </w:r>
            <w:proofErr w:type="gramEnd"/>
            <w:r w:rsidR="00263E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96</m:t>
                  </m:r>
                </m:den>
              </m:f>
            </m:oMath>
            <w:r w:rsidR="00263E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; 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24</m:t>
                  </m:r>
                </m:den>
              </m:f>
            </m:oMath>
            <w:r w:rsidR="00263E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89 деревьев;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27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94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 xml:space="preserve">;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49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24</m:t>
                  </m:r>
                </m:den>
              </m:f>
            </m:oMath>
            <w:r w:rsidR="00263E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55 деревьев</w:t>
            </w:r>
          </w:p>
          <w:p w:rsidR="0035461A" w:rsidRPr="0035461A" w:rsidRDefault="0035461A" w:rsidP="003546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461A">
              <w:rPr>
                <w:rFonts w:ascii="Times New Roman" w:hAnsi="Times New Roman"/>
                <w:sz w:val="24"/>
                <w:szCs w:val="24"/>
              </w:rPr>
              <w:t xml:space="preserve">Какой вывод для себя вы сделали, решая эту задачу? </w:t>
            </w:r>
          </w:p>
          <w:p w:rsidR="00520054" w:rsidRPr="00133CE2" w:rsidRDefault="0035461A" w:rsidP="003546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5461A">
              <w:rPr>
                <w:rFonts w:ascii="Times New Roman" w:hAnsi="Times New Roman"/>
                <w:b/>
                <w:sz w:val="24"/>
                <w:szCs w:val="24"/>
              </w:rPr>
              <w:t>Вывод</w:t>
            </w:r>
            <w:r w:rsidRPr="0035461A">
              <w:rPr>
                <w:rFonts w:ascii="Times New Roman" w:hAnsi="Times New Roman"/>
                <w:sz w:val="24"/>
                <w:szCs w:val="24"/>
              </w:rPr>
              <w:t>: Прежде чем портить учебник, подумай, сколько погибнет деревьев для издательства нового.</w:t>
            </w:r>
          </w:p>
        </w:tc>
      </w:tr>
      <w:tr w:rsidR="00520054" w:rsidRPr="00133CE2" w:rsidTr="00520054">
        <w:tc>
          <w:tcPr>
            <w:tcW w:w="2373" w:type="dxa"/>
          </w:tcPr>
          <w:p w:rsidR="00520054" w:rsidRPr="004440E2" w:rsidRDefault="00520054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lastRenderedPageBreak/>
              <w:t>I</w:t>
            </w:r>
            <w:r w:rsidR="004440E2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133CE2">
              <w:rPr>
                <w:rFonts w:ascii="Times New Roman" w:hAnsi="Times New Roman"/>
                <w:sz w:val="24"/>
              </w:rPr>
              <w:t xml:space="preserve">. </w:t>
            </w:r>
            <w:r w:rsidR="004440E2" w:rsidRPr="004440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Обобщение и систематизация знаний и их применение при выполнении практических заданий</w:t>
            </w:r>
          </w:p>
          <w:p w:rsidR="00520054" w:rsidRPr="00133CE2" w:rsidRDefault="00520054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520054" w:rsidRPr="00133CE2" w:rsidRDefault="009C7223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Закрепить навыки выполнения действий</w:t>
            </w:r>
          </w:p>
        </w:tc>
        <w:tc>
          <w:tcPr>
            <w:tcW w:w="3434" w:type="dxa"/>
            <w:gridSpan w:val="2"/>
          </w:tcPr>
          <w:p w:rsidR="003277F2" w:rsidRDefault="003277F2" w:rsidP="003277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29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показывает презентацию, организует работу с </w:t>
            </w:r>
            <w:r w:rsidRPr="000026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рабочими</w:t>
            </w:r>
            <w:r w:rsidRPr="000C29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листами, задает вопросы по правилам сложения, вычитания и умножения дробей.</w:t>
            </w:r>
          </w:p>
          <w:p w:rsidR="00520054" w:rsidRPr="00133CE2" w:rsidRDefault="00520054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463AE" w:rsidRDefault="003463AE" w:rsidP="003463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29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Учащиеся работают в </w:t>
            </w:r>
            <w:r w:rsidRPr="000026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рабочих</w:t>
            </w:r>
            <w:r w:rsidRPr="000C29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листах. Отвечают на вопросы учителя</w:t>
            </w:r>
            <w:r w:rsidRPr="000026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20054" w:rsidRPr="00133CE2" w:rsidRDefault="00520054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520054" w:rsidRPr="003463AE" w:rsidRDefault="003463AE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3AE">
              <w:rPr>
                <w:rFonts w:ascii="Times New Roman" w:hAnsi="Times New Roman"/>
                <w:sz w:val="24"/>
                <w:szCs w:val="24"/>
              </w:rPr>
              <w:t xml:space="preserve">Объяснение принципа работы на уроке: на ваших столах лежат листы, которые вы подпишете </w:t>
            </w:r>
            <w:proofErr w:type="gramStart"/>
            <w:r w:rsidRPr="003463AE">
              <w:rPr>
                <w:rFonts w:ascii="Times New Roman" w:hAnsi="Times New Roman"/>
                <w:sz w:val="24"/>
                <w:szCs w:val="24"/>
              </w:rPr>
              <w:t>и  в</w:t>
            </w:r>
            <w:proofErr w:type="gramEnd"/>
            <w:r w:rsidRPr="003463AE">
              <w:rPr>
                <w:rFonts w:ascii="Times New Roman" w:hAnsi="Times New Roman"/>
                <w:sz w:val="24"/>
                <w:szCs w:val="24"/>
              </w:rPr>
              <w:t xml:space="preserve"> которые вы будете записывать свои решения задач.</w:t>
            </w:r>
          </w:p>
          <w:p w:rsidR="003463AE" w:rsidRPr="003463AE" w:rsidRDefault="003463AE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3AE">
              <w:rPr>
                <w:rFonts w:ascii="Times New Roman" w:hAnsi="Times New Roman"/>
                <w:sz w:val="24"/>
                <w:szCs w:val="24"/>
              </w:rPr>
              <w:t>Слайд 4</w:t>
            </w:r>
          </w:p>
          <w:p w:rsidR="003463AE" w:rsidRDefault="003463AE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3AE">
              <w:rPr>
                <w:rFonts w:ascii="Times New Roman" w:hAnsi="Times New Roman"/>
                <w:sz w:val="24"/>
                <w:szCs w:val="24"/>
              </w:rPr>
              <w:t xml:space="preserve">Леса </w:t>
            </w:r>
            <w:r w:rsidR="001C1F9F">
              <w:rPr>
                <w:rFonts w:ascii="Times New Roman" w:hAnsi="Times New Roman"/>
                <w:sz w:val="24"/>
                <w:szCs w:val="24"/>
              </w:rPr>
              <w:t xml:space="preserve">восстанавливают и </w:t>
            </w:r>
            <w:r w:rsidRPr="003463AE">
              <w:rPr>
                <w:rFonts w:ascii="Times New Roman" w:hAnsi="Times New Roman"/>
                <w:sz w:val="24"/>
                <w:szCs w:val="24"/>
              </w:rPr>
              <w:t xml:space="preserve"> очищают воздух планеты. Дерево средней величины за 25 часов восстанавливает столько кислорода, сколько необходимо для дыхания 3 человек.</w:t>
            </w:r>
          </w:p>
          <w:p w:rsidR="00BA64DD" w:rsidRPr="000741A3" w:rsidRDefault="00BA64DD" w:rsidP="00BA64D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C04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Один человек потребляет в сутки 320 г кислорода, а одно дерево вырабатывает 45 г кислорода. Выяснить сколько деревьев сможет выделить кислород</w:t>
            </w:r>
            <w:r w:rsidR="001C1F9F" w:rsidRPr="001C04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1C04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необходимый </w:t>
            </w:r>
            <w:r w:rsidRPr="000741A3">
              <w:rPr>
                <w:rFonts w:ascii="Times New Roman" w:hAnsi="Times New Roman"/>
                <w:sz w:val="24"/>
                <w:szCs w:val="24"/>
              </w:rPr>
              <w:t>для дыхания 27 человек</w:t>
            </w:r>
            <w:r w:rsidR="00361AE3" w:rsidRPr="000741A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A64DD" w:rsidRPr="0035461A" w:rsidRDefault="000741A3" w:rsidP="00BA64D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÷3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35461A" w:rsidRPr="00BA64DD" w:rsidRDefault="0035461A" w:rsidP="00BA64D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27E20">
              <w:rPr>
                <w:rFonts w:ascii="Times New Roman" w:hAnsi="Times New Roman"/>
                <w:sz w:val="24"/>
                <w:szCs w:val="24"/>
              </w:rPr>
              <w:t xml:space="preserve">Растения стоят на страже нашего здоровья. Они поглощают из атмосферы вредные для жизни человека </w:t>
            </w:r>
            <w:proofErr w:type="gramStart"/>
            <w:r w:rsidRPr="00827E20">
              <w:rPr>
                <w:rFonts w:ascii="Times New Roman" w:hAnsi="Times New Roman"/>
                <w:sz w:val="24"/>
                <w:szCs w:val="24"/>
              </w:rPr>
              <w:t>газы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E2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27E20">
              <w:rPr>
                <w:rFonts w:ascii="Times New Roman" w:hAnsi="Times New Roman"/>
                <w:sz w:val="24"/>
                <w:szCs w:val="24"/>
              </w:rPr>
              <w:t xml:space="preserve"> задерживают пыль на поверхности листьев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41A3" w:rsidRDefault="000741A3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5</w:t>
            </w:r>
          </w:p>
          <w:p w:rsidR="00BA64DD" w:rsidRDefault="000741A3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Ресурсный потенциал области обусловил ведущую роль в структуре ее промышленности следующих отраслевых комплексов: энергетическая, химическая, лесная, цветная металлургия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Предприятия этих отраслей являются основными загрязнителями природы.</w:t>
            </w:r>
            <w:r w:rsidR="00CA1FE4">
              <w:rPr>
                <w:rFonts w:ascii="Times New Roman" w:hAnsi="Times New Roman"/>
                <w:sz w:val="24"/>
                <w:szCs w:val="24"/>
              </w:rPr>
              <w:t xml:space="preserve"> И мы сейчас узнаем сколько крупных предприятий работают на территории Иркутской области решив задачу:</w:t>
            </w:r>
          </w:p>
          <w:p w:rsidR="00CA1FE4" w:rsidRDefault="00BF34BE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первом полугодии 2020 года по России насчитывалось 50 000 крупных и средних предприятий, из них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25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>% находится на территории Иркутской области. Сколько предприятий работает на территории Иркутской области?</w:t>
            </w:r>
          </w:p>
          <w:p w:rsidR="0035461A" w:rsidRPr="0035461A" w:rsidRDefault="001C0477" w:rsidP="0035461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25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÷100=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25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2500</m:t>
                  </m:r>
                </m:den>
              </m:f>
            </m:oMath>
          </w:p>
          <w:p w:rsidR="0035461A" w:rsidRDefault="00341B54" w:rsidP="0035461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50 000*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2500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=140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крупных предприятий.</w:t>
            </w:r>
          </w:p>
          <w:p w:rsidR="0035461A" w:rsidRPr="003463AE" w:rsidRDefault="00341B54" w:rsidP="00341B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B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9F5"/>
              </w:rPr>
              <w:t>Промышленные предприятия приносят пользу экономике многих стран, а вот экологии наносят вред. В результате работы этих объектов в атмосферу выделяется углекислый и сернистые газы, зола и ядовитые газы. Эти элементы, прежде всего, загрязняют атмосферу, а также почву и воду, влияют на флору и фауну.</w:t>
            </w:r>
          </w:p>
        </w:tc>
      </w:tr>
      <w:tr w:rsidR="00520054" w:rsidRPr="00133CE2" w:rsidTr="00520054">
        <w:tc>
          <w:tcPr>
            <w:tcW w:w="2373" w:type="dxa"/>
          </w:tcPr>
          <w:p w:rsidR="00520054" w:rsidRPr="00133CE2" w:rsidRDefault="00BF34BE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I</w:t>
            </w:r>
            <w:r w:rsidR="00520054" w:rsidRPr="00133CE2">
              <w:rPr>
                <w:rFonts w:ascii="Times New Roman" w:hAnsi="Times New Roman"/>
                <w:sz w:val="24"/>
                <w:lang w:val="en-US"/>
              </w:rPr>
              <w:t>V</w:t>
            </w:r>
            <w:r w:rsidR="00520054" w:rsidRPr="00507028">
              <w:rPr>
                <w:rFonts w:ascii="Times New Roman" w:hAnsi="Times New Roman"/>
                <w:sz w:val="24"/>
              </w:rPr>
              <w:t>.</w:t>
            </w:r>
            <w:r w:rsidRPr="0050702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Физминутка на экране</w:t>
            </w:r>
            <w:r w:rsidRPr="00412CD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434" w:type="dxa"/>
            <w:gridSpan w:val="2"/>
          </w:tcPr>
          <w:p w:rsidR="00520054" w:rsidRPr="00133CE2" w:rsidRDefault="00BF34BE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CD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ar-SA"/>
              </w:rPr>
              <w:t>Говорит высказывания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ar-SA"/>
              </w:rPr>
              <w:t xml:space="preserve"> и 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роводит физкультминутку</w:t>
            </w:r>
          </w:p>
        </w:tc>
        <w:tc>
          <w:tcPr>
            <w:tcW w:w="3544" w:type="dxa"/>
          </w:tcPr>
          <w:p w:rsidR="00BF34BE" w:rsidRPr="00412CDE" w:rsidRDefault="00BF34BE" w:rsidP="00BF34BE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2CD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Ребята, стоя, если, верно, поднимают руки вверх, если не верно топают.</w:t>
            </w:r>
          </w:p>
          <w:p w:rsidR="00BF34BE" w:rsidRPr="00412CDE" w:rsidRDefault="00BF34BE" w:rsidP="00BF34BE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2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Садятся за парты.</w:t>
            </w:r>
          </w:p>
          <w:p w:rsidR="00520054" w:rsidRPr="00133CE2" w:rsidRDefault="00520054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4678B0" w:rsidRDefault="004678B0" w:rsidP="004678B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ar-SA"/>
              </w:rPr>
              <w:t>Слайд 6</w:t>
            </w:r>
          </w:p>
          <w:p w:rsidR="00BF34BE" w:rsidRPr="00412CDE" w:rsidRDefault="00BF34BE" w:rsidP="00BF34BE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412CD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ar-SA"/>
              </w:rPr>
              <w:t xml:space="preserve">На ноль делить можно </w:t>
            </w:r>
          </w:p>
          <w:p w:rsidR="00BF34BE" w:rsidRPr="00412CDE" w:rsidRDefault="00BF34BE" w:rsidP="00BF34BE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412CD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ar-SA"/>
              </w:rPr>
              <w:t>1-1/2= 2</w:t>
            </w:r>
          </w:p>
          <w:p w:rsidR="00BF34BE" w:rsidRPr="00412CDE" w:rsidRDefault="00BF34BE" w:rsidP="00BF34BE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412CD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ar-SA"/>
              </w:rPr>
              <w:t>13/ 2 правильная дробь</w:t>
            </w:r>
          </w:p>
          <w:p w:rsidR="00BF34BE" w:rsidRPr="00412CDE" w:rsidRDefault="00BF34BE" w:rsidP="00BF34BE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412CD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ar-SA"/>
              </w:rPr>
              <w:t>8\8= 1</w:t>
            </w:r>
          </w:p>
          <w:p w:rsidR="00BF34BE" w:rsidRPr="00412CDE" w:rsidRDefault="00BF34BE" w:rsidP="00BF34BE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412CD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ar-SA"/>
              </w:rPr>
              <w:t>Правильная дробь больше единицы</w:t>
            </w:r>
          </w:p>
          <w:p w:rsidR="00520054" w:rsidRPr="008764F7" w:rsidRDefault="00BF34BE" w:rsidP="008764F7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412CD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ar-SA"/>
              </w:rPr>
              <w:t xml:space="preserve">Дробь, в которой числитель больше </w:t>
            </w:r>
            <w:r w:rsidR="008764F7" w:rsidRPr="00412CD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ar-SA"/>
              </w:rPr>
              <w:t>знаменателя,</w:t>
            </w:r>
            <w:r w:rsidRPr="00412CD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ar-SA"/>
              </w:rPr>
              <w:t xml:space="preserve"> называется неправильной</w:t>
            </w:r>
          </w:p>
        </w:tc>
      </w:tr>
      <w:tr w:rsidR="00520054" w:rsidRPr="00133CE2" w:rsidTr="00520054">
        <w:tc>
          <w:tcPr>
            <w:tcW w:w="2373" w:type="dxa"/>
          </w:tcPr>
          <w:p w:rsidR="00520054" w:rsidRPr="00133CE2" w:rsidRDefault="00520054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t>V</w:t>
            </w:r>
            <w:r w:rsidRPr="00133CE2">
              <w:rPr>
                <w:rFonts w:ascii="Times New Roman" w:hAnsi="Times New Roman"/>
                <w:sz w:val="24"/>
              </w:rPr>
              <w:t>.Самостоятельная работа с самопроверкой по эталону</w:t>
            </w:r>
          </w:p>
          <w:p w:rsidR="00520054" w:rsidRPr="00133CE2" w:rsidRDefault="00520054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520054" w:rsidRPr="00133CE2" w:rsidRDefault="00520054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bCs/>
                <w:sz w:val="24"/>
              </w:rPr>
              <w:t xml:space="preserve">Проверить умения в </w:t>
            </w:r>
            <w:r w:rsidR="004678B0">
              <w:rPr>
                <w:rFonts w:ascii="Times New Roman" w:hAnsi="Times New Roman"/>
                <w:bCs/>
                <w:sz w:val="24"/>
              </w:rPr>
              <w:t>решении уравнений с дробями</w:t>
            </w:r>
            <w:r w:rsidRPr="00133CE2">
              <w:rPr>
                <w:rFonts w:ascii="Times New Roman" w:hAnsi="Times New Roman"/>
                <w:bCs/>
                <w:sz w:val="24"/>
              </w:rPr>
              <w:t xml:space="preserve">, самоконтроль усвоения знаний. </w:t>
            </w:r>
          </w:p>
          <w:p w:rsidR="00520054" w:rsidRPr="00133CE2" w:rsidRDefault="00520054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34" w:type="dxa"/>
            <w:gridSpan w:val="2"/>
          </w:tcPr>
          <w:p w:rsidR="00520054" w:rsidRPr="00133CE2" w:rsidRDefault="00520054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65C4" w:rsidRPr="00412CDE" w:rsidRDefault="00BA65C4" w:rsidP="00BA65C4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2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Выполняют самостоятельную работу в тетрадях с последующей взаимопроверкой</w:t>
            </w:r>
          </w:p>
          <w:p w:rsidR="00520054" w:rsidRPr="00133CE2" w:rsidRDefault="00BA65C4" w:rsidP="00BA6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 на проекторе ответы)</w:t>
            </w:r>
          </w:p>
        </w:tc>
        <w:tc>
          <w:tcPr>
            <w:tcW w:w="6343" w:type="dxa"/>
          </w:tcPr>
          <w:p w:rsidR="004678B0" w:rsidRDefault="004678B0" w:rsidP="00BF34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7</w:t>
            </w:r>
          </w:p>
          <w:p w:rsidR="00BF34BE" w:rsidRPr="00BA65C4" w:rsidRDefault="00BF34BE" w:rsidP="00BF34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A65C4">
              <w:rPr>
                <w:rFonts w:ascii="Times New Roman" w:hAnsi="Times New Roman"/>
                <w:sz w:val="24"/>
                <w:szCs w:val="24"/>
              </w:rPr>
              <w:t>Мы с вами много говорили о том</w:t>
            </w:r>
            <w:r w:rsidR="001C1F9F">
              <w:rPr>
                <w:rFonts w:ascii="Times New Roman" w:hAnsi="Times New Roman"/>
                <w:sz w:val="24"/>
                <w:szCs w:val="24"/>
              </w:rPr>
              <w:t>,</w:t>
            </w:r>
            <w:r w:rsidRPr="00BA65C4">
              <w:rPr>
                <w:rFonts w:ascii="Times New Roman" w:hAnsi="Times New Roman"/>
                <w:sz w:val="24"/>
                <w:szCs w:val="24"/>
              </w:rPr>
              <w:t xml:space="preserve"> какую пользу приносят растения человеку,</w:t>
            </w:r>
            <w:r w:rsidR="00BA65C4" w:rsidRPr="00BA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5C4">
              <w:rPr>
                <w:rFonts w:ascii="Times New Roman" w:hAnsi="Times New Roman"/>
                <w:sz w:val="24"/>
                <w:szCs w:val="24"/>
              </w:rPr>
              <w:t>но любые ресурсы не бесконечны и перед человечеством стоит вопрос как из возобновить?</w:t>
            </w:r>
          </w:p>
          <w:p w:rsidR="004678B0" w:rsidRDefault="004678B0" w:rsidP="004678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78B0">
              <w:rPr>
                <w:rFonts w:ascii="Times New Roman" w:hAnsi="Times New Roman"/>
                <w:sz w:val="24"/>
                <w:szCs w:val="24"/>
              </w:rPr>
              <w:t xml:space="preserve">Один из способов охраны леса я могу вам предложить прямо сейчас.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Это сбор макулатуры. Решив </w:t>
            </w:r>
            <w:r w:rsidR="008764F7">
              <w:rPr>
                <w:rFonts w:ascii="Times New Roman" w:hAnsi="Times New Roman"/>
                <w:sz w:val="24"/>
                <w:szCs w:val="24"/>
              </w:rPr>
              <w:t>уравнение,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мы узнаем сколько леса можно сохранить если собрать 1 тонну макулатуры.</w:t>
            </w:r>
          </w:p>
          <w:p w:rsidR="004678B0" w:rsidRPr="004678B0" w:rsidRDefault="004678B0" w:rsidP="004678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вариант: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÷х=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45</m:t>
                  </m:r>
                </m:den>
              </m:f>
            </m:oMath>
          </w:p>
          <w:p w:rsidR="004678B0" w:rsidRDefault="004678B0" w:rsidP="004678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678B0" w:rsidRPr="004678B0" w:rsidRDefault="004678B0" w:rsidP="004678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вариант: х: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51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=6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den>
              </m:f>
            </m:oMath>
          </w:p>
          <w:p w:rsidR="00520054" w:rsidRPr="00133CE2" w:rsidRDefault="00520054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054" w:rsidRDefault="004678B0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8</w:t>
            </w:r>
          </w:p>
          <w:p w:rsidR="004678B0" w:rsidRPr="00133CE2" w:rsidRDefault="004678B0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решения. </w:t>
            </w:r>
            <w:r w:rsidRPr="004678B0">
              <w:rPr>
                <w:rFonts w:ascii="Times New Roman" w:hAnsi="Times New Roman"/>
                <w:sz w:val="24"/>
                <w:szCs w:val="24"/>
              </w:rPr>
              <w:t>1тонна макулатуры сохраняет 5м³ леса</w:t>
            </w:r>
          </w:p>
        </w:tc>
      </w:tr>
      <w:tr w:rsidR="00520054" w:rsidRPr="00133CE2" w:rsidTr="00520054">
        <w:tc>
          <w:tcPr>
            <w:tcW w:w="2373" w:type="dxa"/>
          </w:tcPr>
          <w:p w:rsidR="00520054" w:rsidRPr="00133CE2" w:rsidRDefault="00520054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t>VI</w:t>
            </w:r>
            <w:r w:rsidRPr="00133CE2">
              <w:rPr>
                <w:rFonts w:ascii="Times New Roman" w:hAnsi="Times New Roman"/>
                <w:sz w:val="24"/>
              </w:rPr>
              <w:t xml:space="preserve">. </w:t>
            </w:r>
            <w:r w:rsidR="008764F7">
              <w:rPr>
                <w:rFonts w:ascii="Times New Roman" w:hAnsi="Times New Roman"/>
                <w:sz w:val="24"/>
              </w:rPr>
              <w:t>Подведение итогов</w:t>
            </w:r>
          </w:p>
          <w:p w:rsidR="00520054" w:rsidRPr="00133CE2" w:rsidRDefault="00520054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lastRenderedPageBreak/>
              <w:t>Цель.</w:t>
            </w:r>
          </w:p>
          <w:p w:rsidR="00520054" w:rsidRPr="00133CE2" w:rsidRDefault="008764F7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Определить итог урока</w:t>
            </w:r>
          </w:p>
        </w:tc>
        <w:tc>
          <w:tcPr>
            <w:tcW w:w="3434" w:type="dxa"/>
            <w:gridSpan w:val="2"/>
          </w:tcPr>
          <w:p w:rsidR="008764F7" w:rsidRPr="00412CDE" w:rsidRDefault="008764F7" w:rsidP="008764F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412CD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ar-SA"/>
              </w:rPr>
              <w:lastRenderedPageBreak/>
              <w:t>Выставляет оценки по ходу урока.</w:t>
            </w:r>
          </w:p>
          <w:p w:rsidR="00520054" w:rsidRPr="00133CE2" w:rsidRDefault="00520054" w:rsidP="00876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0054" w:rsidRPr="00133CE2" w:rsidRDefault="008764F7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Отвечают на вопросы учителя</w:t>
            </w:r>
          </w:p>
        </w:tc>
        <w:tc>
          <w:tcPr>
            <w:tcW w:w="6343" w:type="dxa"/>
          </w:tcPr>
          <w:p w:rsidR="004678B0" w:rsidRDefault="004678B0" w:rsidP="004678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5AF8">
              <w:rPr>
                <w:rFonts w:ascii="Times New Roman" w:hAnsi="Times New Roman"/>
                <w:sz w:val="24"/>
                <w:szCs w:val="24"/>
              </w:rPr>
              <w:t xml:space="preserve">На этом уроке мы познакомились с очень важным законом экологии, что все в мире связано между собой и оказывает </w:t>
            </w:r>
            <w:r w:rsidRPr="009A5AF8">
              <w:rPr>
                <w:rFonts w:ascii="Times New Roman" w:hAnsi="Times New Roman"/>
                <w:sz w:val="24"/>
                <w:szCs w:val="24"/>
              </w:rPr>
              <w:lastRenderedPageBreak/>
              <w:t>влияние на человека. А человек в свою очередь, влияет на природу. Природа- наш общий дом: и для растений, и для животных, и для человека.</w:t>
            </w:r>
          </w:p>
          <w:p w:rsidR="008764F7" w:rsidRPr="009A5AF8" w:rsidRDefault="008764F7" w:rsidP="004678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9</w:t>
            </w:r>
          </w:p>
          <w:p w:rsidR="004678B0" w:rsidRPr="009A5AF8" w:rsidRDefault="004678B0" w:rsidP="004678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5AF8">
              <w:rPr>
                <w:rFonts w:ascii="Times New Roman" w:hAnsi="Times New Roman"/>
                <w:sz w:val="24"/>
                <w:szCs w:val="24"/>
              </w:rPr>
              <w:t xml:space="preserve">Я сорвала </w:t>
            </w:r>
            <w:r w:rsidR="008764F7" w:rsidRPr="009A5AF8">
              <w:rPr>
                <w:rFonts w:ascii="Times New Roman" w:hAnsi="Times New Roman"/>
                <w:sz w:val="24"/>
                <w:szCs w:val="24"/>
              </w:rPr>
              <w:t>цветок, и</w:t>
            </w:r>
            <w:r w:rsidRPr="009A5AF8">
              <w:rPr>
                <w:rFonts w:ascii="Times New Roman" w:hAnsi="Times New Roman"/>
                <w:sz w:val="24"/>
                <w:szCs w:val="24"/>
              </w:rPr>
              <w:t xml:space="preserve"> он завял!</w:t>
            </w:r>
          </w:p>
          <w:p w:rsidR="004678B0" w:rsidRPr="009A5AF8" w:rsidRDefault="004678B0" w:rsidP="004678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5AF8">
              <w:rPr>
                <w:rFonts w:ascii="Times New Roman" w:hAnsi="Times New Roman"/>
                <w:sz w:val="24"/>
                <w:szCs w:val="24"/>
              </w:rPr>
              <w:t xml:space="preserve">Я поймала </w:t>
            </w:r>
            <w:r w:rsidR="008764F7" w:rsidRPr="009A5AF8">
              <w:rPr>
                <w:rFonts w:ascii="Times New Roman" w:hAnsi="Times New Roman"/>
                <w:sz w:val="24"/>
                <w:szCs w:val="24"/>
              </w:rPr>
              <w:t>бабочку, и</w:t>
            </w:r>
            <w:r w:rsidRPr="009A5AF8">
              <w:rPr>
                <w:rFonts w:ascii="Times New Roman" w:hAnsi="Times New Roman"/>
                <w:sz w:val="24"/>
                <w:szCs w:val="24"/>
              </w:rPr>
              <w:t xml:space="preserve"> она умерла у меня на ладони.</w:t>
            </w:r>
          </w:p>
          <w:p w:rsidR="004678B0" w:rsidRPr="009A5AF8" w:rsidRDefault="004678B0" w:rsidP="004678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A5AF8">
              <w:rPr>
                <w:rFonts w:ascii="Times New Roman" w:hAnsi="Times New Roman"/>
                <w:sz w:val="24"/>
                <w:szCs w:val="24"/>
              </w:rPr>
              <w:t xml:space="preserve">И я </w:t>
            </w:r>
            <w:r w:rsidR="008764F7" w:rsidRPr="009A5AF8">
              <w:rPr>
                <w:rFonts w:ascii="Times New Roman" w:hAnsi="Times New Roman"/>
                <w:sz w:val="24"/>
                <w:szCs w:val="24"/>
              </w:rPr>
              <w:t>поняла, что</w:t>
            </w:r>
            <w:r w:rsidRPr="009A5AF8">
              <w:rPr>
                <w:rFonts w:ascii="Times New Roman" w:hAnsi="Times New Roman"/>
                <w:sz w:val="24"/>
                <w:szCs w:val="24"/>
              </w:rPr>
              <w:t xml:space="preserve"> прикоснуться к прекрасному можно только сердцем!</w:t>
            </w:r>
          </w:p>
          <w:p w:rsidR="00341B54" w:rsidRPr="00412CDE" w:rsidRDefault="00341B54" w:rsidP="00341B5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412CD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ar-SA"/>
              </w:rPr>
              <w:t>Сегодня на уроке мы с вами повторили все действия с обыкновенными дробями. Все ли было понятно? Остались ли еще какие-либо вопросы?</w:t>
            </w:r>
          </w:p>
          <w:p w:rsidR="00520054" w:rsidRPr="00133CE2" w:rsidRDefault="00341B54" w:rsidP="0034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CD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ar-SA"/>
              </w:rPr>
              <w:t>Спасибо за урок!</w:t>
            </w:r>
          </w:p>
        </w:tc>
      </w:tr>
      <w:tr w:rsidR="00520054" w:rsidRPr="00133CE2" w:rsidTr="006D4D13">
        <w:tc>
          <w:tcPr>
            <w:tcW w:w="2373" w:type="dxa"/>
          </w:tcPr>
          <w:p w:rsidR="00520054" w:rsidRPr="00133CE2" w:rsidRDefault="00520054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lastRenderedPageBreak/>
              <w:t>VII</w:t>
            </w:r>
            <w:r w:rsidRPr="00133CE2">
              <w:rPr>
                <w:rFonts w:ascii="Times New Roman" w:hAnsi="Times New Roman"/>
                <w:sz w:val="24"/>
              </w:rPr>
              <w:t>. Рефлексия</w:t>
            </w:r>
          </w:p>
          <w:p w:rsidR="00520054" w:rsidRPr="00133CE2" w:rsidRDefault="00520054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520054" w:rsidRPr="00133CE2" w:rsidRDefault="00520054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bCs/>
                <w:sz w:val="24"/>
              </w:rPr>
              <w:t>Осознание учащимися своей учебной деятельности, самооценка результатов деятельности своей и всего класса.</w:t>
            </w:r>
            <w:r w:rsidRPr="00133CE2">
              <w:rPr>
                <w:rFonts w:ascii="Times New Roman" w:hAnsi="Times New Roman"/>
                <w:bCs/>
                <w:sz w:val="24"/>
                <w:u w:val="single"/>
              </w:rPr>
              <w:t xml:space="preserve"> </w:t>
            </w:r>
          </w:p>
        </w:tc>
        <w:tc>
          <w:tcPr>
            <w:tcW w:w="3434" w:type="dxa"/>
            <w:gridSpan w:val="2"/>
          </w:tcPr>
          <w:p w:rsidR="00520054" w:rsidRPr="00133CE2" w:rsidRDefault="008764F7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E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>Учитель предлагает оценить результаты деятельности учащихся на уроке.</w:t>
            </w:r>
          </w:p>
        </w:tc>
        <w:tc>
          <w:tcPr>
            <w:tcW w:w="3544" w:type="dxa"/>
            <w:shd w:val="clear" w:color="auto" w:fill="FFFFFF" w:themeFill="background1"/>
          </w:tcPr>
          <w:p w:rsidR="00520054" w:rsidRPr="00133CE2" w:rsidRDefault="008764F7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D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>Показывают свое эмоциональное состояние</w:t>
            </w:r>
            <w:r w:rsidRPr="006D4D13">
              <w:rPr>
                <w:rFonts w:ascii="Segoe UI" w:hAnsi="Segoe UI" w:cs="Segoe UI"/>
                <w:color w:val="000000"/>
                <w:shd w:val="clear" w:color="auto" w:fill="F9FAFA"/>
              </w:rPr>
              <w:t xml:space="preserve">, </w:t>
            </w:r>
            <w:r w:rsidRPr="006D4D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>сдают рабочие листы</w:t>
            </w:r>
          </w:p>
        </w:tc>
        <w:tc>
          <w:tcPr>
            <w:tcW w:w="6343" w:type="dxa"/>
          </w:tcPr>
          <w:p w:rsidR="00520054" w:rsidRDefault="008764F7" w:rsidP="00B51CB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10</w:t>
            </w:r>
            <w:r w:rsidR="006D4D13">
              <w:rPr>
                <w:rFonts w:ascii="Times New Roman" w:hAnsi="Times New Roman"/>
                <w:sz w:val="24"/>
                <w:szCs w:val="24"/>
              </w:rPr>
              <w:t xml:space="preserve"> На доске большое дерево, необходимо на ветки деревьев прикрепить тот смайл, который показывает ваше эмоциональное состояние.</w:t>
            </w:r>
          </w:p>
          <w:p w:rsidR="008764F7" w:rsidRPr="00133CE2" w:rsidRDefault="008764F7" w:rsidP="00B51CB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09B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E086E2" wp14:editId="22A36EC9">
                  <wp:extent cx="2842938" cy="942975"/>
                  <wp:effectExtent l="19050" t="0" r="0" b="0"/>
                  <wp:docPr id="11" name="Рисунок 0" descr="362551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62551_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383" cy="943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054" w:rsidRPr="00133CE2" w:rsidTr="00520054">
        <w:tc>
          <w:tcPr>
            <w:tcW w:w="2373" w:type="dxa"/>
          </w:tcPr>
          <w:p w:rsidR="00520054" w:rsidRPr="00133CE2" w:rsidRDefault="00D24870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VII</w:t>
            </w:r>
            <w:r w:rsidR="00520054" w:rsidRPr="00133CE2">
              <w:rPr>
                <w:rFonts w:ascii="Times New Roman" w:hAnsi="Times New Roman"/>
                <w:sz w:val="24"/>
                <w:lang w:val="en-US"/>
              </w:rPr>
              <w:t>I</w:t>
            </w:r>
            <w:r w:rsidR="00520054" w:rsidRPr="00133CE2">
              <w:rPr>
                <w:rFonts w:ascii="Times New Roman" w:hAnsi="Times New Roman"/>
                <w:sz w:val="24"/>
              </w:rPr>
              <w:t>. Д/з.</w:t>
            </w:r>
          </w:p>
        </w:tc>
        <w:tc>
          <w:tcPr>
            <w:tcW w:w="3434" w:type="dxa"/>
            <w:gridSpan w:val="2"/>
          </w:tcPr>
          <w:p w:rsidR="00520054" w:rsidRPr="00133CE2" w:rsidRDefault="00520054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0054" w:rsidRPr="00133CE2" w:rsidRDefault="00520054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520054" w:rsidRPr="00133CE2" w:rsidRDefault="00D24870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карточки с примерами на все действия с обыкновенными дробями</w:t>
            </w:r>
          </w:p>
        </w:tc>
      </w:tr>
    </w:tbl>
    <w:p w:rsidR="00113CCB" w:rsidRDefault="00113CCB" w:rsidP="006336CE">
      <w:pPr>
        <w:spacing w:after="0"/>
        <w:rPr>
          <w:rFonts w:ascii="Times New Roman" w:hAnsi="Times New Roman"/>
          <w:sz w:val="24"/>
        </w:rPr>
      </w:pPr>
    </w:p>
    <w:p w:rsidR="00485ED1" w:rsidRDefault="00485ED1" w:rsidP="006336CE">
      <w:pPr>
        <w:spacing w:after="0"/>
        <w:rPr>
          <w:rFonts w:ascii="Times New Roman" w:hAnsi="Times New Roman"/>
          <w:sz w:val="24"/>
        </w:rPr>
      </w:pPr>
    </w:p>
    <w:p w:rsidR="00485ED1" w:rsidRDefault="00485ED1" w:rsidP="006336CE">
      <w:pPr>
        <w:spacing w:after="0"/>
        <w:rPr>
          <w:rFonts w:ascii="Times New Roman" w:hAnsi="Times New Roman"/>
          <w:sz w:val="24"/>
        </w:rPr>
      </w:pPr>
    </w:p>
    <w:p w:rsidR="00485ED1" w:rsidRDefault="00485ED1" w:rsidP="006336CE">
      <w:pPr>
        <w:spacing w:after="0"/>
        <w:rPr>
          <w:rFonts w:ascii="Times New Roman" w:hAnsi="Times New Roman"/>
          <w:sz w:val="24"/>
        </w:rPr>
      </w:pPr>
    </w:p>
    <w:p w:rsidR="00485ED1" w:rsidRDefault="00485ED1" w:rsidP="006336CE">
      <w:pPr>
        <w:spacing w:after="0"/>
        <w:rPr>
          <w:rFonts w:ascii="Times New Roman" w:hAnsi="Times New Roman"/>
          <w:sz w:val="24"/>
        </w:rPr>
      </w:pPr>
    </w:p>
    <w:p w:rsidR="00485ED1" w:rsidRDefault="00485ED1" w:rsidP="006336CE">
      <w:pPr>
        <w:spacing w:after="0"/>
        <w:rPr>
          <w:rFonts w:ascii="Times New Roman" w:hAnsi="Times New Roman"/>
          <w:sz w:val="24"/>
        </w:rPr>
      </w:pPr>
    </w:p>
    <w:p w:rsidR="00485ED1" w:rsidRDefault="00485ED1" w:rsidP="006336CE">
      <w:pPr>
        <w:spacing w:after="0"/>
        <w:rPr>
          <w:rFonts w:ascii="Times New Roman" w:hAnsi="Times New Roman"/>
          <w:sz w:val="24"/>
        </w:rPr>
      </w:pPr>
    </w:p>
    <w:p w:rsidR="00485ED1" w:rsidRDefault="00485ED1" w:rsidP="006336CE">
      <w:pPr>
        <w:spacing w:after="0"/>
        <w:rPr>
          <w:rFonts w:ascii="Times New Roman" w:hAnsi="Times New Roman"/>
          <w:sz w:val="24"/>
        </w:rPr>
      </w:pPr>
    </w:p>
    <w:p w:rsidR="00485ED1" w:rsidRDefault="00485ED1" w:rsidP="006336CE">
      <w:pPr>
        <w:spacing w:after="0"/>
        <w:rPr>
          <w:rFonts w:ascii="Times New Roman" w:hAnsi="Times New Roman"/>
          <w:sz w:val="24"/>
        </w:rPr>
      </w:pPr>
    </w:p>
    <w:p w:rsidR="00485ED1" w:rsidRDefault="00485ED1" w:rsidP="006336CE">
      <w:pPr>
        <w:spacing w:after="0"/>
        <w:rPr>
          <w:rFonts w:ascii="Times New Roman" w:hAnsi="Times New Roman"/>
          <w:sz w:val="24"/>
        </w:rPr>
      </w:pPr>
    </w:p>
    <w:p w:rsidR="00485ED1" w:rsidRDefault="00485ED1" w:rsidP="006336CE">
      <w:pPr>
        <w:spacing w:after="0"/>
        <w:rPr>
          <w:rFonts w:ascii="Times New Roman" w:hAnsi="Times New Roman"/>
          <w:sz w:val="24"/>
        </w:rPr>
      </w:pPr>
    </w:p>
    <w:sectPr w:rsidR="00485ED1" w:rsidSect="00B51CBF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251"/>
    <w:multiLevelType w:val="hybridMultilevel"/>
    <w:tmpl w:val="D3FAA758"/>
    <w:lvl w:ilvl="0" w:tplc="87C63A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FE38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61D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8648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342D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C062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5C26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484D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90B4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901D0D"/>
    <w:multiLevelType w:val="hybridMultilevel"/>
    <w:tmpl w:val="4184B3BA"/>
    <w:lvl w:ilvl="0" w:tplc="77267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0C3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EAAA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A6FE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A266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4E47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2CC7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B2FB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4457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AF696F"/>
    <w:multiLevelType w:val="hybridMultilevel"/>
    <w:tmpl w:val="2BEE96C0"/>
    <w:lvl w:ilvl="0" w:tplc="C6427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144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66A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4CF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CCC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267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705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ECB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E07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2E6619"/>
    <w:multiLevelType w:val="hybridMultilevel"/>
    <w:tmpl w:val="2BDE4656"/>
    <w:lvl w:ilvl="0" w:tplc="B2AABA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749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FCDB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3C03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4A46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8A51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606C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2EAF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8CA6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CCB423A"/>
    <w:multiLevelType w:val="hybridMultilevel"/>
    <w:tmpl w:val="72325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24242"/>
    <w:multiLevelType w:val="hybridMultilevel"/>
    <w:tmpl w:val="B5EEF664"/>
    <w:lvl w:ilvl="0" w:tplc="EC006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807F6"/>
    <w:multiLevelType w:val="hybridMultilevel"/>
    <w:tmpl w:val="0D189970"/>
    <w:lvl w:ilvl="0" w:tplc="D2A22C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78DF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050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CAE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2646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6A07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FA8A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CAD9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5A78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1794AA2"/>
    <w:multiLevelType w:val="hybridMultilevel"/>
    <w:tmpl w:val="F3A4A448"/>
    <w:lvl w:ilvl="0" w:tplc="F476E6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98E5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3454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42F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E81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BEFF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C25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3E3E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E8BD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7B23AD4"/>
    <w:multiLevelType w:val="hybridMultilevel"/>
    <w:tmpl w:val="38B25A7A"/>
    <w:lvl w:ilvl="0" w:tplc="8E7C9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C43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BC8E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DC0A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8441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980F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B04D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0CA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04F9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CE"/>
    <w:rsid w:val="00047D09"/>
    <w:rsid w:val="000741A3"/>
    <w:rsid w:val="000E0BDB"/>
    <w:rsid w:val="000F447F"/>
    <w:rsid w:val="00113CCB"/>
    <w:rsid w:val="00133CE2"/>
    <w:rsid w:val="00135AE4"/>
    <w:rsid w:val="001B4553"/>
    <w:rsid w:val="001C0477"/>
    <w:rsid w:val="001C1F9F"/>
    <w:rsid w:val="001E3C1B"/>
    <w:rsid w:val="002127DE"/>
    <w:rsid w:val="00263EDB"/>
    <w:rsid w:val="002A0B83"/>
    <w:rsid w:val="002A5E17"/>
    <w:rsid w:val="002F348F"/>
    <w:rsid w:val="003277F2"/>
    <w:rsid w:val="00335424"/>
    <w:rsid w:val="00341B54"/>
    <w:rsid w:val="003463AE"/>
    <w:rsid w:val="0035461A"/>
    <w:rsid w:val="00361AE3"/>
    <w:rsid w:val="003869C8"/>
    <w:rsid w:val="003E5355"/>
    <w:rsid w:val="00414A81"/>
    <w:rsid w:val="004440E2"/>
    <w:rsid w:val="004678B0"/>
    <w:rsid w:val="00485ED1"/>
    <w:rsid w:val="004C136B"/>
    <w:rsid w:val="00507028"/>
    <w:rsid w:val="00520054"/>
    <w:rsid w:val="005244E8"/>
    <w:rsid w:val="00557EC9"/>
    <w:rsid w:val="006336CE"/>
    <w:rsid w:val="006A10C4"/>
    <w:rsid w:val="006B206A"/>
    <w:rsid w:val="006B7ABA"/>
    <w:rsid w:val="006D4D13"/>
    <w:rsid w:val="00760A5E"/>
    <w:rsid w:val="007B0187"/>
    <w:rsid w:val="007F115B"/>
    <w:rsid w:val="008764F7"/>
    <w:rsid w:val="0091107C"/>
    <w:rsid w:val="009C2874"/>
    <w:rsid w:val="009C7223"/>
    <w:rsid w:val="009D6843"/>
    <w:rsid w:val="009F5401"/>
    <w:rsid w:val="009F5C8F"/>
    <w:rsid w:val="00A448A1"/>
    <w:rsid w:val="00B51CBF"/>
    <w:rsid w:val="00B80950"/>
    <w:rsid w:val="00BA64DD"/>
    <w:rsid w:val="00BA65C4"/>
    <w:rsid w:val="00BF34BE"/>
    <w:rsid w:val="00C3281E"/>
    <w:rsid w:val="00C341DE"/>
    <w:rsid w:val="00C93005"/>
    <w:rsid w:val="00CA1FE4"/>
    <w:rsid w:val="00D24870"/>
    <w:rsid w:val="00DE4E7E"/>
    <w:rsid w:val="00E23D16"/>
    <w:rsid w:val="00E8029F"/>
    <w:rsid w:val="00E815AD"/>
    <w:rsid w:val="00EA3A5F"/>
    <w:rsid w:val="00F60B64"/>
    <w:rsid w:val="00FA4506"/>
    <w:rsid w:val="00FA6C49"/>
    <w:rsid w:val="00FD7961"/>
    <w:rsid w:val="00FE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EA57"/>
  <w15:docId w15:val="{2763B390-A30A-48B5-B8E6-51C989BD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7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0B6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F5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qFormat/>
    <w:rsid w:val="00B80950"/>
    <w:rPr>
      <w:sz w:val="22"/>
      <w:szCs w:val="22"/>
      <w:lang w:eastAsia="en-US"/>
    </w:rPr>
  </w:style>
  <w:style w:type="paragraph" w:styleId="a7">
    <w:name w:val="Body Text"/>
    <w:basedOn w:val="a"/>
    <w:link w:val="a8"/>
    <w:rsid w:val="004440E2"/>
    <w:pPr>
      <w:spacing w:after="120" w:line="259" w:lineRule="auto"/>
    </w:pPr>
    <w:rPr>
      <w:rFonts w:eastAsia="Times New Roman"/>
    </w:rPr>
  </w:style>
  <w:style w:type="character" w:customStyle="1" w:styleId="a8">
    <w:name w:val="Основной текст Знак"/>
    <w:basedOn w:val="a0"/>
    <w:link w:val="a7"/>
    <w:rsid w:val="004440E2"/>
    <w:rPr>
      <w:rFonts w:eastAsia="Times New Roman"/>
      <w:sz w:val="22"/>
      <w:szCs w:val="22"/>
      <w:lang w:eastAsia="en-US"/>
    </w:rPr>
  </w:style>
  <w:style w:type="character" w:styleId="a9">
    <w:name w:val="Placeholder Text"/>
    <w:basedOn w:val="a0"/>
    <w:uiPriority w:val="99"/>
    <w:semiHidden/>
    <w:rsid w:val="009C7223"/>
    <w:rPr>
      <w:color w:val="808080"/>
    </w:rPr>
  </w:style>
  <w:style w:type="character" w:customStyle="1" w:styleId="FontStyle12">
    <w:name w:val="Font Style12"/>
    <w:basedOn w:val="a0"/>
    <w:uiPriority w:val="99"/>
    <w:rsid w:val="003869C8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C1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F9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Пользователь</cp:lastModifiedBy>
  <cp:revision>2</cp:revision>
  <dcterms:created xsi:type="dcterms:W3CDTF">2023-02-09T13:15:00Z</dcterms:created>
  <dcterms:modified xsi:type="dcterms:W3CDTF">2023-02-09T13:15:00Z</dcterms:modified>
</cp:coreProperties>
</file>