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31" w:rsidRDefault="00E72631" w:rsidP="00B6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631" w:rsidRDefault="00E72631" w:rsidP="00B6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МКОУ «Вихоревская СОШ №2»  </w:t>
      </w:r>
    </w:p>
    <w:p w:rsidR="00E72631" w:rsidRDefault="00E72631" w:rsidP="006D0D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о работе с одаренными детьми в 2013 – 2014 учебном году</w:t>
      </w:r>
    </w:p>
    <w:p w:rsidR="00E72631" w:rsidRDefault="00E72631" w:rsidP="00B6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631" w:rsidRDefault="00E72631" w:rsidP="00B65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Жажда открытий, стремление проникнуть в тайны мира рождаются у детей ещё в школе. Уже в начальных классах мы встречаем таких учеников, которых не удовлетворяет работа с учебником, им не интересно работать только над материалом учебника, они читают энциклопедии, справочники, специальную литературу, ищут ответы на свои вопросы в различных областях знаний в Интернете. Поэтому для учителей так важно выявить тех, кто интересуется различными областями науки и техники, помочь претворить в жизнь планы и мечты таких мотивированных на познание и способных детей, помочь наиболее полно раскрыть свои способности.</w:t>
      </w:r>
    </w:p>
    <w:p w:rsidR="00E72631" w:rsidRDefault="00E72631" w:rsidP="00B65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лет в школе работает  творческое объединение школьников «Открытый мир». Оно объединило учеников, стремящихся совершенствовать свои знания в определённой области науки, искусства, техники и производства, развивать свой интеллект, приобретать умение и навыки проектно-исследовательской и опытнической деятельности под руководством учителей.</w:t>
      </w: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школьники знакомились с методами научного познания, формировали умения и навыки с научной литературой, Интернета, развивали в коллективной, индивидуальной, заочной деятельности навыки поисковой работы.</w:t>
      </w: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работы учащиеся продемонстрировали 5.04.2014г. на школьной научно-практической конференции «Весь мир тебе открыт», где были представлены отчёты по эксперименту, проекты, исследования. Жюри было предложено 24 работы-презентации. В подготовке этих работ приняло участие 37 учеников.</w:t>
      </w: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конференция дала возможность школьникам осознать свою значимость, свою принадлежность к науке. Развивать свой познавательный интерес, любознательность, общаться со сверстниками, мотивированными на дорогу поиска в науке, жизни.</w:t>
      </w: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представленных исследований и проектов были разнообразны: от проекта о вреде курения и пирсинга до социального проекта о реабилитационном центре для детей с ограниченными возможностями.</w:t>
      </w: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отметило отличные работы следующих учеников: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Адеш Дениса и Дарьи (4-г кл.)  «Правильное питание»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Сластникова Максима (4-в кл.) «Надо ли беречь воду?»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Новожонова Николая (4-д кл.)  «Курить? А надо ли?»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Гречишкиной Александры (6-б) «Бисероплетение»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Лобановой Дарины (6-а) «Золотой продукт»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Барахтенко Кирилла (9-г) «Шкатулка – пасхальное яйцо»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Князевой Софии (6-а) «Русско-индийский детектив» - совместная работа русских и индийских школьников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Торохова Никиты (6-в) «Способы быстрого умножения чисел»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Хохловой Анастасии (8-г) «Друзья «Радуги»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Ермаковой Ирины (10-б) «Секреты мыловарения»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Есауловой Анастасии (10-б) «Буддизм и йога»</w:t>
      </w:r>
    </w:p>
    <w:p w:rsidR="00E72631" w:rsidRDefault="00E72631" w:rsidP="00015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Ралдугиной Валерии (9-а) «Татуировка и пирсинг»</w:t>
      </w:r>
    </w:p>
    <w:p w:rsidR="00E72631" w:rsidRDefault="00E72631" w:rsidP="0001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Руководили этими проектно-исследовательскими работами учителя: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О.Ю.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Жеребцова Т.А.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Заплатина Л.А.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Касиненко И.Н.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 С.В.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Котилевская е.А.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Кутенкова О.А.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Ликина С.Р.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И.К.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И.П.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Т.С.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 В.В.</w:t>
      </w:r>
    </w:p>
    <w:p w:rsidR="00E72631" w:rsidRDefault="00E72631" w:rsidP="00015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Ченченко Л.А.</w:t>
      </w:r>
    </w:p>
    <w:p w:rsidR="00E72631" w:rsidRDefault="00E72631" w:rsidP="0001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015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Хотелось бы надеяться, что в следующем учебном году гораздо больше школьников примут участие в ежегодной научно-практической встрече исследователей, ведь в школе немало учеников, которых не удовлетворяет только работа с учебником, они читают энциклопедии, специальную литературу, ищут ответы на свои вопросы в различных областях знаний в Интернете. Поэтому нам, учителям, необходимо выявлять тех, кто интересуется различными областями науки и техники, помогать таким детям претворять в жизни планы и мечты, наиболее полно раскрывать свои возможности и способности. </w:t>
      </w:r>
    </w:p>
    <w:p w:rsidR="00E72631" w:rsidRDefault="00E72631" w:rsidP="00B65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одарёнными детьми результативна и во всероссийских, международных и региональных конкурсах.</w:t>
      </w:r>
    </w:p>
    <w:p w:rsidR="00E72631" w:rsidRDefault="00E72631" w:rsidP="00B65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в них приняло участие 432 ученика:</w:t>
      </w:r>
    </w:p>
    <w:p w:rsidR="00E72631" w:rsidRPr="00724F60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«Русском медвежонке» – 113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«Золотом руно» – 14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«Британском бульдоге» – 19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«Кенгуру» – 37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«КиТ» – 14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«Инфознайке» – 47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«Золотое перо» – 38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«Зимних интеллектуальных играх» –28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профильном конкурсе «Основы психологии» – 2 чел.;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«Леонардо» – 19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«Я живу в России» – 28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«Спасателях» – 23 уч.;</w:t>
      </w:r>
    </w:p>
    <w:p w:rsidR="00E72631" w:rsidRDefault="00E72631" w:rsidP="00724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«Умнике» - 60 уч.</w:t>
      </w:r>
    </w:p>
    <w:p w:rsidR="00E72631" w:rsidRDefault="00E72631" w:rsidP="00724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расширять знания учащихся в той или иной научной области, мы выделили в часах школьного компонента такие факультативы и спецкурсы, как: «Риторика»; «Байкаловедение»; «Человек и природа»; «Инженерная графика»; «Дизайн технологии»; «Слово-образ-смысл»; «Молекулярные основы наследственности»;»Театр – творчество - дети»; «Логика»; «Информатика».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изучения факультативов и спецкурсов становятся проектные и исследовательские работы, с которыми они выступают на школьной научно-практической конференции.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во время предметных недель в школе провели олимпиады, которыми охватываются почти все ученики школы. С наиболее успешными педагоги занимаются индивидуально.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предметных олимпиад нас радуют не всегда: в этом учебном году по итогам муниципального тура мы имеем только 6 победителей и 17 призёров (в предыдущие годы эти показатели были выше).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работает спортивно-патриотический центр, в котором учителя ведут спортивные секции. Кроме того, мы тесно сотрудничаем и с социальными партнёрами: на базе ДЮСШ «Таёжный» и с/к «Локомотив». Школа представляет спортивный зал для занятий восточным единоборством каратэ киокусинкай. Неплохие спортивные результаты показали наши юные спортсмены и в этом году в районных и городских соревнованиях.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нескольких лет преподаватель ОБЖ Н.И. Казаков готовит ребят к «Вахте памяти», посвящённой Дню Победы. И всегда это ответственное мероприятие проходит достойно. Не стал исключением и этот год.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ЮИДовцев тоже относится к этому сектору. Команда учеников 3-4-х классов, руководимая учителем Л.А. Ченченко, заняла 2-е место в конкурсе «Безопасное колесо».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увлекающиеся искусством, занимаются в Досуговом центре. Педагог-организатор И.Н. Касиненко ведёт кружок «Творчество – театр – дети».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 А.П. Короткова занимается с двумя возрастными группами хореографией.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Л.А. Заплатина и Т.П. Горбунова увлекают детей изготовлением мягкой игрушки и батика, лучшие работы представляются на школьных и городских выставках.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Вокалисты и танцоры показали свои таланты на городском фестивале «Мы верим в тебя».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районном конкурсе «Ученик года – 2014» Безносова Ирина, ученица 10 класса, заняла 2-е место.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Завершается учебный год ставшим уже традиционным праздником «Честь школы». На этот фестиваль лучших достижений в учебном году приглашаются ученики, достигшие отличных учебных результатов, те, кто углубляется в тайны наук и исследований, кто не жалея себя на беговых дорожках и игровых площадках завоёвывал призы и медали, кто дарил свой талант, своё искусство благодарным зрителям, кто достойно проявил себя в международных, всероссийских, региональных конкурсах, кто показал лучшие результаты в олимпиадах Центра поддержки талантливой молодёжи – победители и призёры конкурсов по таким номинациям: «Предметные олимпиады», «Открытый мир», «Юные таланты», «Вахта памяти», «Твори добро», «Мы верим в тебя», «Золотые ручки».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нашей школы считают: каждый ребёнок одарён. Главное – найти в нём то, что нужно развивать, чтобы поверить в себя, в свои силы, способности. Добиваться успеха нужно сначала в школе, а потом и в жизни.</w:t>
      </w: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подготовила:</w:t>
      </w:r>
    </w:p>
    <w:p w:rsidR="00E72631" w:rsidRPr="00724F60" w:rsidRDefault="00E72631" w:rsidP="00724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О.А. Кутенкова</w:t>
      </w:r>
    </w:p>
    <w:p w:rsidR="00E72631" w:rsidRPr="00261182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Pr="00261182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Pr="00261182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631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72631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72631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72631" w:rsidRPr="00261182" w:rsidRDefault="00E72631" w:rsidP="00B65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Директор школы:                       Н.В. Деева</w:t>
      </w:r>
    </w:p>
    <w:p w:rsidR="00E72631" w:rsidRPr="00B6545C" w:rsidRDefault="00E72631" w:rsidP="00B6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72631" w:rsidRPr="00B6545C" w:rsidSect="000B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065"/>
    <w:multiLevelType w:val="hybridMultilevel"/>
    <w:tmpl w:val="7B2E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6180F"/>
    <w:multiLevelType w:val="hybridMultilevel"/>
    <w:tmpl w:val="376E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2C2"/>
    <w:multiLevelType w:val="hybridMultilevel"/>
    <w:tmpl w:val="0BF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45C"/>
    <w:rsid w:val="000151BC"/>
    <w:rsid w:val="000A1855"/>
    <w:rsid w:val="000B736A"/>
    <w:rsid w:val="00105AEC"/>
    <w:rsid w:val="00261182"/>
    <w:rsid w:val="004D7929"/>
    <w:rsid w:val="00617FA0"/>
    <w:rsid w:val="006D0D88"/>
    <w:rsid w:val="006E235D"/>
    <w:rsid w:val="00724F60"/>
    <w:rsid w:val="00A87E1B"/>
    <w:rsid w:val="00AC462D"/>
    <w:rsid w:val="00AC7A78"/>
    <w:rsid w:val="00B6545C"/>
    <w:rsid w:val="00E72631"/>
    <w:rsid w:val="00F40550"/>
    <w:rsid w:val="00F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3</Pages>
  <Words>1107</Words>
  <Characters>6311</Characters>
  <Application>Microsoft Office Outlook</Application>
  <DocSecurity>0</DocSecurity>
  <Lines>0</Lines>
  <Paragraphs>0</Paragraphs>
  <ScaleCrop>false</ScaleCrop>
  <Company>МКОУ "Визоревская СОШ№2"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dcterms:created xsi:type="dcterms:W3CDTF">2014-06-10T02:03:00Z</dcterms:created>
  <dcterms:modified xsi:type="dcterms:W3CDTF">2014-06-16T09:25:00Z</dcterms:modified>
</cp:coreProperties>
</file>