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B2" w:rsidRPr="00915C40" w:rsidRDefault="003F53B8" w:rsidP="003F5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4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6A3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3881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3F53B8" w:rsidRDefault="003F53B8" w:rsidP="003F5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4E088F">
        <w:rPr>
          <w:rFonts w:ascii="Times New Roman" w:hAnsi="Times New Roman" w:cs="Times New Roman"/>
          <w:sz w:val="24"/>
          <w:szCs w:val="24"/>
        </w:rPr>
        <w:t xml:space="preserve"> </w:t>
      </w:r>
      <w:r w:rsidR="004075CE">
        <w:rPr>
          <w:rFonts w:ascii="Times New Roman" w:hAnsi="Times New Roman" w:cs="Times New Roman"/>
          <w:sz w:val="24"/>
          <w:szCs w:val="24"/>
        </w:rPr>
        <w:t>_________________</w:t>
      </w:r>
    </w:p>
    <w:p w:rsidR="0078543A" w:rsidRDefault="0078543A" w:rsidP="003F53B8">
      <w:pPr>
        <w:rPr>
          <w:rFonts w:ascii="Times New Roman" w:hAnsi="Times New Roman" w:cs="Times New Roman"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E088F"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="00EC7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Лыткина</w:t>
      </w:r>
    </w:p>
    <w:p w:rsidR="0078543A" w:rsidRDefault="0078543A" w:rsidP="003F53B8">
      <w:pPr>
        <w:rPr>
          <w:rFonts w:ascii="Times New Roman" w:hAnsi="Times New Roman" w:cs="Times New Roman"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33471">
        <w:rPr>
          <w:rFonts w:ascii="Times New Roman" w:hAnsi="Times New Roman" w:cs="Times New Roman"/>
          <w:sz w:val="24"/>
          <w:szCs w:val="24"/>
        </w:rPr>
        <w:t>-а</w:t>
      </w:r>
    </w:p>
    <w:p w:rsidR="003F53B8" w:rsidRDefault="0078543A" w:rsidP="003F5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88F">
        <w:rPr>
          <w:rFonts w:ascii="Times New Roman" w:hAnsi="Times New Roman" w:cs="Times New Roman"/>
          <w:b/>
          <w:sz w:val="24"/>
          <w:szCs w:val="24"/>
        </w:rPr>
        <w:t>«Яблоки и яблоня»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7972"/>
      </w:tblGrid>
      <w:tr w:rsidR="0078543A" w:rsidRPr="0078543A" w:rsidTr="00AF4E6A">
        <w:tc>
          <w:tcPr>
            <w:tcW w:w="2166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972" w:type="dxa"/>
          </w:tcPr>
          <w:p w:rsidR="0078543A" w:rsidRDefault="0078543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>Познакомить учащихся с использованием образа яблони и яблока в  искусстве.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Расширить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пре</w:t>
            </w:r>
            <w:r>
              <w:rPr>
                <w:rFonts w:ascii="Times New Roman" w:hAnsi="Times New Roman" w:cs="Times New Roman"/>
                <w:color w:val="000000"/>
              </w:rPr>
              <w:t>дставление о контрастных цветах.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Учить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яблоню и яблоки в технике аппликации</w:t>
            </w:r>
            <w:r w:rsidR="0093357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8543A" w:rsidRP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Развивать  творческое воображение, умение творчески преобразовывать формы животного мира </w:t>
            </w:r>
            <w:proofErr w:type="gramStart"/>
            <w:r w:rsidRPr="0078543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8543A">
              <w:rPr>
                <w:rFonts w:ascii="Times New Roman" w:hAnsi="Times New Roman" w:cs="Times New Roman"/>
                <w:color w:val="000000"/>
              </w:rPr>
              <w:t xml:space="preserve"> декоративные.</w:t>
            </w:r>
          </w:p>
          <w:p w:rsidR="0078543A" w:rsidRP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>Воспитывать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интерес к народному творчеств</w:t>
            </w:r>
            <w:r>
              <w:rPr>
                <w:rFonts w:ascii="Times New Roman" w:hAnsi="Times New Roman" w:cs="Times New Roman"/>
                <w:color w:val="000000"/>
              </w:rPr>
              <w:t>у.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Содействовать повышению мотивации к учению.</w:t>
            </w:r>
          </w:p>
          <w:p w:rsid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в условиях решения учебных задач.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результаты</w:t>
            </w:r>
          </w:p>
        </w:tc>
        <w:tc>
          <w:tcPr>
            <w:tcW w:w="7972" w:type="dxa"/>
          </w:tcPr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Предметные умения: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использовании образа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яблони и яблок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искусстве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передавать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 художественными средствами.</w:t>
            </w:r>
          </w:p>
          <w:p w:rsidR="00AF4E6A" w:rsidRPr="0078543A" w:rsidRDefault="00AF4E6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Научатся понимать символическое значение яблока в русских народных сказках.</w:t>
            </w:r>
          </w:p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универсальные учебные действия (УУД):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научатся осуществлять художественный анализ предметов декоративно-прикладного искусства, самостоятельно выполнять творческое задание</w:t>
            </w:r>
            <w:r w:rsidRPr="007854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научатся принимать и сохранять учебную задачу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совместно с учителем и одноклассниками давать оценку деятельности на уроке.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одноклассниками; умеют слушать друг друга, сравнивать, сопоставлять, давать полный, связный ответ, делать выводы.</w:t>
            </w:r>
          </w:p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Личностные: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8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Мотиваци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учебно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-познавательной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творческой деятельности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8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самооценки на основе успешной деятельности.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972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Pr="00610BA7" w:rsidRDefault="00610BA7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A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972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</w:tr>
      <w:tr w:rsidR="0078543A" w:rsidRPr="0078543A" w:rsidTr="00AF4E6A">
        <w:tc>
          <w:tcPr>
            <w:tcW w:w="2166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Методы  и формы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обучения</w:t>
            </w:r>
          </w:p>
        </w:tc>
        <w:tc>
          <w:tcPr>
            <w:tcW w:w="7972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6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AF4E6A">
              <w:rPr>
                <w:rFonts w:ascii="Times New Roman" w:hAnsi="Times New Roman" w:cs="Times New Roman"/>
                <w:sz w:val="24"/>
                <w:szCs w:val="24"/>
              </w:rPr>
              <w:t>, практический; индивидуальная, фронтальная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>, малая группа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и термины</w:t>
            </w:r>
          </w:p>
        </w:tc>
        <w:tc>
          <w:tcPr>
            <w:tcW w:w="7972" w:type="dxa"/>
          </w:tcPr>
          <w:p w:rsidR="00AF4E6A" w:rsidRPr="00AF4E6A" w:rsidRDefault="00EC79DB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</w:pPr>
            <w:r w:rsidRPr="00EC79D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Тёплые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AF4E6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к</w:t>
            </w:r>
            <w:r w:rsidR="00AF4E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онтрастные цвета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Наглядно-демонстрационный материал</w:t>
            </w:r>
          </w:p>
        </w:tc>
        <w:tc>
          <w:tcPr>
            <w:tcW w:w="7972" w:type="dxa"/>
          </w:tcPr>
          <w:p w:rsidR="00AF4E6A" w:rsidRPr="00915C40" w:rsidRDefault="00AF4E6A" w:rsidP="006075C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Образец педагогическо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мультимедийная презентация по теме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цветные </w:t>
            </w:r>
            <w:r w:rsidR="006075C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карточки 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="006075C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листы самооценки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для проведения рефлексии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P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для учащихся</w:t>
            </w:r>
          </w:p>
        </w:tc>
        <w:tc>
          <w:tcPr>
            <w:tcW w:w="7972" w:type="dxa"/>
          </w:tcPr>
          <w:p w:rsidR="00AF4E6A" w:rsidRP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Цветной картон, цветная бумага, клей, ножницы, шаблоны. </w:t>
            </w:r>
          </w:p>
        </w:tc>
      </w:tr>
    </w:tbl>
    <w:p w:rsidR="00933572" w:rsidRDefault="00933572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43A" w:rsidRDefault="00915C40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ПУУД</w:t>
      </w:r>
      <w:r>
        <w:rPr>
          <w:rFonts w:ascii="Times New Roman" w:hAnsi="Times New Roman" w:cs="Times New Roman"/>
          <w:sz w:val="24"/>
          <w:szCs w:val="24"/>
        </w:rPr>
        <w:t>-познавательные универсальные учебные действия.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РУУД</w:t>
      </w:r>
      <w:r>
        <w:rPr>
          <w:rFonts w:ascii="Times New Roman" w:hAnsi="Times New Roman" w:cs="Times New Roman"/>
          <w:sz w:val="24"/>
          <w:szCs w:val="24"/>
        </w:rPr>
        <w:t xml:space="preserve">-регулятивные </w:t>
      </w:r>
      <w:r w:rsidRPr="00096DAA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КУУД</w:t>
      </w:r>
      <w:r>
        <w:rPr>
          <w:rFonts w:ascii="Times New Roman" w:hAnsi="Times New Roman" w:cs="Times New Roman"/>
          <w:sz w:val="24"/>
          <w:szCs w:val="24"/>
        </w:rPr>
        <w:t>-коммуникативные</w:t>
      </w:r>
      <w:r w:rsidRPr="00096DA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096DAA" w:rsidRP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ЛУУД</w:t>
      </w:r>
      <w:r>
        <w:rPr>
          <w:rFonts w:ascii="Times New Roman" w:hAnsi="Times New Roman" w:cs="Times New Roman"/>
          <w:sz w:val="24"/>
          <w:szCs w:val="24"/>
        </w:rPr>
        <w:t>-личностные</w:t>
      </w:r>
      <w:r w:rsidRPr="00096DA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843"/>
        <w:gridCol w:w="2268"/>
      </w:tblGrid>
      <w:tr w:rsidR="006B386D" w:rsidTr="00F95591">
        <w:tc>
          <w:tcPr>
            <w:tcW w:w="534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C739E" w:rsidTr="00F95591">
        <w:tc>
          <w:tcPr>
            <w:tcW w:w="534" w:type="dxa"/>
            <w:vMerge w:val="restart"/>
          </w:tcPr>
          <w:p w:rsidR="003C739E" w:rsidRPr="006B386D" w:rsidRDefault="003C739E" w:rsidP="0091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C739E" w:rsidRPr="006B386D" w:rsidRDefault="003C739E" w:rsidP="0009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D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 и целеполагания:</w:t>
            </w:r>
          </w:p>
          <w:p w:rsidR="003C739E" w:rsidRPr="00B4756C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756C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3402" w:type="dxa"/>
          </w:tcPr>
          <w:p w:rsidR="003C739E" w:rsidRPr="006B386D" w:rsidRDefault="003C739E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 </w:t>
            </w:r>
            <w:proofErr w:type="gramStart"/>
            <w:r w:rsidRPr="00096D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 готовность обучающихся к уроку.</w:t>
            </w:r>
          </w:p>
        </w:tc>
        <w:tc>
          <w:tcPr>
            <w:tcW w:w="1843" w:type="dxa"/>
          </w:tcPr>
          <w:p w:rsidR="003C739E" w:rsidRDefault="003C739E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DAA"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вопросы, участвуют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39E" w:rsidRPr="007904FC" w:rsidRDefault="003C739E" w:rsidP="00096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</w:tc>
        <w:tc>
          <w:tcPr>
            <w:tcW w:w="2268" w:type="dxa"/>
          </w:tcPr>
          <w:p w:rsidR="003C739E" w:rsidRPr="006B386D" w:rsidRDefault="00363BC7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  <w:r w:rsidR="003C739E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устной форме, работают в соответствии с нормами общения.</w:t>
            </w:r>
          </w:p>
        </w:tc>
      </w:tr>
      <w:tr w:rsidR="003C739E" w:rsidTr="00F95591">
        <w:tc>
          <w:tcPr>
            <w:tcW w:w="534" w:type="dxa"/>
            <w:vMerge/>
          </w:tcPr>
          <w:p w:rsidR="003C739E" w:rsidRPr="006B386D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39E" w:rsidRPr="006B386D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темы и цели урока</w:t>
            </w:r>
          </w:p>
        </w:tc>
        <w:tc>
          <w:tcPr>
            <w:tcW w:w="3402" w:type="dxa"/>
          </w:tcPr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определить тему </w:t>
            </w:r>
            <w:r w:rsidR="00363BC7">
              <w:rPr>
                <w:rFonts w:ascii="Times New Roman" w:hAnsi="Times New Roman" w:cs="Times New Roman"/>
                <w:sz w:val="24"/>
                <w:szCs w:val="24"/>
              </w:rPr>
              <w:t xml:space="preserve">и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  <w:p w:rsidR="00933572" w:rsidRDefault="00F95591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933572">
              <w:rPr>
                <w:rFonts w:ascii="Times New Roman" w:hAnsi="Times New Roman" w:cs="Times New Roman"/>
                <w:sz w:val="24"/>
                <w:szCs w:val="24"/>
              </w:rPr>
              <w:t>. Загадка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</w:rPr>
            </w:pPr>
            <w:r w:rsidRPr="00933572">
              <w:rPr>
                <w:rFonts w:ascii="Times New Roman" w:hAnsi="Times New Roman" w:cs="Times New Roman"/>
                <w:b/>
                <w:bCs/>
              </w:rPr>
              <w:t>Круглое, румяное,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расту на ветке.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Любят меня взрослые,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маленькие детки.</w:t>
            </w:r>
          </w:p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(яблоко).</w:t>
            </w:r>
          </w:p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растет яблоко?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яблоне)</w:t>
            </w:r>
          </w:p>
          <w:p w:rsidR="00933572" w:rsidRPr="00933572" w:rsidRDefault="00933572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Какая тема урока?</w:t>
            </w:r>
          </w:p>
          <w:p w:rsidR="00F95591" w:rsidRPr="00933572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sz w:val="24"/>
                <w:szCs w:val="24"/>
              </w:rPr>
              <w:t>Правильно. Тема нашего урока «Яблоки и яблоня»</w:t>
            </w:r>
          </w:p>
          <w:p w:rsidR="00933572" w:rsidRPr="00F95591" w:rsidRDefault="00933572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цели мы должны достигнуть на уроке?</w:t>
            </w:r>
          </w:p>
          <w:p w:rsidR="003C739E" w:rsidRPr="006B386D" w:rsidRDefault="00933572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Научимся</w:t>
            </w:r>
            <w:r w:rsidRPr="00933572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выполнять  яблоню и яблоки в технике аппликации.</w:t>
            </w:r>
          </w:p>
        </w:tc>
        <w:tc>
          <w:tcPr>
            <w:tcW w:w="1843" w:type="dxa"/>
          </w:tcPr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тему, цель урока.</w:t>
            </w:r>
          </w:p>
          <w:p w:rsidR="003C739E" w:rsidRPr="007904FC" w:rsidRDefault="003C739E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</w:tc>
        <w:tc>
          <w:tcPr>
            <w:tcW w:w="2268" w:type="dxa"/>
          </w:tcPr>
          <w:p w:rsidR="00363BC7" w:rsidRPr="006B386D" w:rsidRDefault="003C739E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35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="00363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 с учителем и одноклассниками.</w:t>
            </w:r>
            <w:r w:rsidR="00363BC7">
              <w:t xml:space="preserve"> </w:t>
            </w:r>
          </w:p>
          <w:p w:rsidR="003C739E" w:rsidRPr="006B386D" w:rsidRDefault="003C739E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C7" w:rsidTr="00F95591">
        <w:trPr>
          <w:trHeight w:val="1140"/>
        </w:trPr>
        <w:tc>
          <w:tcPr>
            <w:tcW w:w="534" w:type="dxa"/>
            <w:vMerge w:val="restart"/>
          </w:tcPr>
          <w:p w:rsidR="00363BC7" w:rsidRPr="006B386D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363BC7" w:rsidRDefault="00753D6A" w:rsidP="007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и</w:t>
            </w:r>
            <w:r w:rsidR="007904FC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  <w:r w:rsidR="007904FC" w:rsidRPr="00790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теоретических сведений</w:t>
            </w: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P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C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3402" w:type="dxa"/>
          </w:tcPr>
          <w:p w:rsidR="00363BC7" w:rsidRPr="006B386D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обучающемуся выполнить на доске кластер «Яблоко».</w:t>
            </w:r>
          </w:p>
        </w:tc>
        <w:tc>
          <w:tcPr>
            <w:tcW w:w="1843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кластер.</w:t>
            </w:r>
          </w:p>
          <w:p w:rsidR="00363BC7" w:rsidRPr="00A7798E" w:rsidRDefault="00363BC7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77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268" w:type="dxa"/>
            <w:vMerge w:val="restart"/>
          </w:tcPr>
          <w:p w:rsidR="004E088F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r w:rsidRPr="003C739E">
              <w:rPr>
                <w:rFonts w:ascii="Times New Roman" w:hAnsi="Times New Roman" w:cs="Times New Roman"/>
                <w:sz w:val="24"/>
                <w:szCs w:val="24"/>
              </w:rPr>
              <w:t>знают  об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ьзовании образа  яблони и яблок</w:t>
            </w:r>
            <w:r w:rsidR="00F95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5591"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умеют анализировать </w:t>
            </w:r>
          </w:p>
          <w:p w:rsidR="004E088F" w:rsidRDefault="004E088F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C7" w:rsidRDefault="00F95591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>информацию, производить логические мыслительные операции (анализ, сравнение).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: имеют мотивацию к </w:t>
            </w:r>
            <w:proofErr w:type="gramStart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и творческой деятельности.</w:t>
            </w:r>
          </w:p>
          <w:p w:rsid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4FC" w:rsidRPr="006B386D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понимают речь учителя</w:t>
            </w:r>
          </w:p>
        </w:tc>
      </w:tr>
      <w:tr w:rsidR="00363BC7" w:rsidTr="00F95591">
        <w:trPr>
          <w:trHeight w:val="2683"/>
        </w:trPr>
        <w:tc>
          <w:tcPr>
            <w:tcW w:w="534" w:type="dxa"/>
            <w:vMerge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3BC7" w:rsidRPr="00E35664" w:rsidRDefault="00363BC7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но-иллюстративный рассказ </w:t>
            </w:r>
          </w:p>
          <w:p w:rsidR="007904FC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беседы «Образ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яблони и яблок в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творчестве». </w:t>
            </w:r>
          </w:p>
          <w:p w:rsidR="00E052E4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b/>
                <w:sz w:val="24"/>
                <w:szCs w:val="24"/>
              </w:rPr>
              <w:t>Яблоко раздора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в античном мифе было подброшено трём богиня</w:t>
            </w:r>
            <w:proofErr w:type="gramStart"/>
            <w:r w:rsidR="00E052E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Гере, Афине и Афродите. На нем была надпись «Прекраснейшей». Пастух Парис отдал яблоко Афине за любовь к троянской деве Елене, спровоцировав тем самым Троянскую войну.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сказках яблоко обладает то злой, то доброй силой.</w:t>
            </w:r>
          </w:p>
          <w:p w:rsidR="00E052E4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мультимедийной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(сканы стр. учебника)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gramStart"/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proofErr w:type="gramEnd"/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каким сказкам здесь представлены?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Сказки «Крошечка-</w:t>
            </w:r>
            <w:proofErr w:type="spellStart"/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», Сказка о мертвой царевне и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0952" w:rsidRPr="00933572" w:rsidRDefault="00E052E4" w:rsidP="0036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Какой силой наделены яблоки в этих сказках?</w:t>
            </w:r>
            <w:r w:rsidR="00A30952"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2E4" w:rsidRDefault="00A30952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яблоко делает молодым того, кто его съест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проверить и дополнить кластер.</w:t>
            </w:r>
          </w:p>
          <w:p w:rsidR="007904FC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591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C7" w:rsidRPr="00F95591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Слежу за проведением </w:t>
            </w:r>
            <w:proofErr w:type="spellStart"/>
            <w:r w:rsidRPr="00F9559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Слушают  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одноклассников, смотрят презентацию, делятся впечатлениями, анализируют </w:t>
            </w:r>
            <w:r w:rsidR="00A4040B">
              <w:rPr>
                <w:rFonts w:ascii="Times New Roman" w:hAnsi="Times New Roman" w:cs="Times New Roman"/>
                <w:sz w:val="24"/>
                <w:szCs w:val="24"/>
              </w:rPr>
              <w:t>информацию, отвечают на вопросы.</w:t>
            </w:r>
          </w:p>
          <w:p w:rsidR="00363BC7" w:rsidRDefault="00363BC7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952" w:rsidRDefault="00A30952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Pr="00A4040B" w:rsidRDefault="00A4040B" w:rsidP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кластер,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40B">
              <w:rPr>
                <w:rFonts w:ascii="Times New Roman" w:hAnsi="Times New Roman" w:cs="Times New Roman"/>
              </w:rPr>
              <w:t>частвуют в коллективном обсуждении</w:t>
            </w:r>
            <w:r w:rsidR="00F95591">
              <w:rPr>
                <w:rFonts w:ascii="Times New Roman" w:hAnsi="Times New Roman" w:cs="Times New Roman"/>
              </w:rPr>
              <w:t>.</w:t>
            </w: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  <w:p w:rsidR="00BD5C08" w:rsidRDefault="00BD5C08" w:rsidP="00BD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08" w:rsidRDefault="006075CA" w:rsidP="00BD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CA">
              <w:rPr>
                <w:rFonts w:ascii="Times New Roman" w:hAnsi="Times New Roman" w:cs="Times New Roman"/>
                <w:sz w:val="24"/>
                <w:szCs w:val="24"/>
              </w:rPr>
              <w:t xml:space="preserve">Ученик проводит </w:t>
            </w:r>
            <w:proofErr w:type="spellStart"/>
            <w:r w:rsidRPr="006075C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5CA" w:rsidRPr="006075CA" w:rsidRDefault="00BD5C08" w:rsidP="0070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02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0B" w:rsidTr="00F95591">
        <w:tc>
          <w:tcPr>
            <w:tcW w:w="534" w:type="dxa"/>
            <w:vMerge w:val="restart"/>
          </w:tcPr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A4040B" w:rsidRPr="00A30952" w:rsidRDefault="00A4040B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gramStart"/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</w:t>
            </w:r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>ческой</w:t>
            </w:r>
            <w:proofErr w:type="gramEnd"/>
          </w:p>
          <w:p w:rsidR="00A4040B" w:rsidRPr="00A30952" w:rsidRDefault="00753D6A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</w:t>
            </w:r>
          </w:p>
          <w:p w:rsidR="00A4040B" w:rsidRDefault="00753D6A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</w:p>
        </w:tc>
        <w:tc>
          <w:tcPr>
            <w:tcW w:w="3402" w:type="dxa"/>
          </w:tcPr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 с классом о том, ч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 xml:space="preserve">то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выполнять аппликацию яблони с яблоками.</w:t>
            </w:r>
          </w:p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цвета будем применять в работе? (теплые)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F95591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>Просмотр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ьтимедийной презентации. </w:t>
            </w:r>
          </w:p>
          <w:p w:rsidR="00F95591" w:rsidRDefault="00F95591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Рассмотрим порядок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>слайд 6).</w:t>
            </w: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ножницами 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лайд 7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40B" w:rsidRPr="006B386D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информацию,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учителя, отвечают на вопросы.</w:t>
            </w:r>
            <w:r w:rsidR="00A7798E">
              <w:t xml:space="preserve"> 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работы: 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2268" w:type="dxa"/>
          </w:tcPr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сориентированы на плодотворную работу на уроке, соблюдение норм и правил поведения.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заданий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принимают учебную задачу.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: планируют свою деятельность. </w:t>
            </w:r>
          </w:p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умеют анализировать информацию, производить логические мыслительные операции (анализ, сравнение).</w:t>
            </w:r>
          </w:p>
        </w:tc>
      </w:tr>
      <w:tr w:rsidR="00A4040B" w:rsidTr="00F95591">
        <w:tc>
          <w:tcPr>
            <w:tcW w:w="534" w:type="dxa"/>
            <w:vMerge/>
          </w:tcPr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A4040B" w:rsidRDefault="00A4040B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выполнения работы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(слайд 8</w:t>
            </w:r>
            <w:r w:rsidRPr="00A404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5591" w:rsidRDefault="00F95591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Обращаю внимание на применении в аппликации контрастных цветов.</w:t>
            </w:r>
          </w:p>
          <w:p w:rsidR="00A4040B" w:rsidRDefault="00A4040B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40B" w:rsidRPr="006B386D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Наблюдаю, советую, отвечаю на вопросы учащихся, помогаю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затрудняющимся</w:t>
            </w:r>
            <w:proofErr w:type="gramEnd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задания. Контролирую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приемов работы, объем и качество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4040B" w:rsidRDefault="00A4040B" w:rsidP="00B4756C"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A4040B" w:rsidRPr="00A4040B" w:rsidRDefault="00A4040B" w:rsidP="00753D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работы: </w:t>
            </w:r>
            <w:r w:rsidR="00753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малая группа</w:t>
            </w:r>
          </w:p>
        </w:tc>
        <w:tc>
          <w:tcPr>
            <w:tcW w:w="2268" w:type="dxa"/>
          </w:tcPr>
          <w:p w:rsidR="00753D6A" w:rsidRDefault="00753D6A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учатся  передавать  образ художественными средствами.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анализируют собственную работу: соотносят план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совершенные операции, находят ошибки, устанавливают их причины.</w:t>
            </w:r>
          </w:p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сориентированы на плодотворную работу на уроке, соблюдение норм и правил поведения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40B" w:rsidTr="00F95591">
        <w:tc>
          <w:tcPr>
            <w:tcW w:w="534" w:type="dxa"/>
          </w:tcPr>
          <w:p w:rsidR="00A4040B" w:rsidRDefault="00753D6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4040B" w:rsidRDefault="00753D6A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 деятельности</w:t>
            </w:r>
            <w:r w:rsidR="00995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Итоги урока.</w:t>
            </w: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67" w:rsidRDefault="00995867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Pr="00753D6A" w:rsidRDefault="00A7798E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домашнем задании.</w:t>
            </w:r>
          </w:p>
        </w:tc>
        <w:tc>
          <w:tcPr>
            <w:tcW w:w="3402" w:type="dxa"/>
          </w:tcPr>
          <w:p w:rsidR="002E7F61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выставить свои работы </w:t>
            </w:r>
            <w:r w:rsidR="002E7F61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="00F9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F6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выразить свое мнение путем выбора карточки «яблока настроения». </w:t>
            </w:r>
          </w:p>
          <w:p w:rsidR="002E7F61" w:rsidRDefault="002E7F61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меня отличное настроение.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>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настроение у меня  не улучшилось.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прикрепить на доске под кроной яблони.</w:t>
            </w:r>
          </w:p>
          <w:p w:rsidR="00F95591" w:rsidRDefault="00F9559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заполнить</w:t>
            </w:r>
            <w:r w:rsidR="00112608">
              <w:rPr>
                <w:rFonts w:ascii="Times New Roman" w:hAnsi="Times New Roman" w:cs="Times New Roman"/>
                <w:sz w:val="24"/>
                <w:szCs w:val="24"/>
              </w:rPr>
              <w:t xml:space="preserve"> листы самооценки </w:t>
            </w:r>
            <w:r w:rsidR="00112608" w:rsidRPr="00112608">
              <w:rPr>
                <w:rFonts w:ascii="Times New Roman" w:hAnsi="Times New Roman" w:cs="Times New Roman"/>
                <w:b/>
                <w:sz w:val="24"/>
                <w:szCs w:val="24"/>
              </w:rPr>
              <w:t>(слайд 9)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тему урока. Достигли ли мы поставленных целей?</w:t>
            </w:r>
          </w:p>
          <w:p w:rsidR="00A82688" w:rsidRDefault="00A82688" w:rsidP="002E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Pr="00A82688" w:rsidRDefault="004075C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записать домашнее</w:t>
            </w:r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  <w:r w:rsidR="00A82688">
              <w:t xml:space="preserve"> </w:t>
            </w:r>
            <w:r w:rsidR="00A82688">
              <w:rPr>
                <w:rFonts w:ascii="Times New Roman" w:hAnsi="Times New Roman" w:cs="Times New Roman"/>
                <w:sz w:val="24"/>
                <w:szCs w:val="24"/>
              </w:rPr>
              <w:t>Объясняю</w:t>
            </w:r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A82688" w:rsidRDefault="00A82688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>Выполнить рисунок яблока,</w:t>
            </w:r>
          </w:p>
          <w:p w:rsidR="00A82688" w:rsidRDefault="00A82688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принесите на следующий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кисти.</w:t>
            </w:r>
          </w:p>
          <w:p w:rsidR="00A7798E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Pr="00A82688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40B" w:rsidRDefault="002E7F6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достижения путем заполнения листов самооценки и выбором карточки.</w:t>
            </w: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8E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</w:t>
            </w:r>
            <w:r w:rsidRPr="00A7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98E" w:rsidRPr="00A7798E" w:rsidRDefault="00A7798E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индивидуальная</w:t>
            </w:r>
          </w:p>
          <w:p w:rsidR="00A7798E" w:rsidRPr="00A4040B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: обладают</w:t>
            </w:r>
          </w:p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первичными умениями оценки работ и ответов одноклассников на основе заданных критериев.</w:t>
            </w:r>
          </w:p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: оценивают свою работу на уроке, адекватно воспринимают высказывания учителя или товарищей, носящие оценочный характер.</w:t>
            </w:r>
          </w:p>
          <w:p w:rsidR="00A4040B" w:rsidRPr="00A4040B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 xml:space="preserve">: умеют излагать свое 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аргументировать свою точку зрения</w:t>
            </w:r>
          </w:p>
        </w:tc>
      </w:tr>
    </w:tbl>
    <w:p w:rsidR="00733471" w:rsidRPr="00733471" w:rsidRDefault="00733471" w:rsidP="00733471">
      <w:pPr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733471" w:rsidP="00B15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733471" w:rsidRPr="00B150E1" w:rsidRDefault="00733471" w:rsidP="00B1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E1">
        <w:rPr>
          <w:rFonts w:ascii="Times New Roman" w:hAnsi="Times New Roman" w:cs="Times New Roman"/>
          <w:b/>
          <w:sz w:val="24"/>
          <w:szCs w:val="24"/>
        </w:rPr>
        <w:t>Самоанализ открытого урока,</w:t>
      </w:r>
    </w:p>
    <w:p w:rsidR="00733471" w:rsidRPr="00B150E1" w:rsidRDefault="00733471" w:rsidP="00B1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E1">
        <w:rPr>
          <w:rFonts w:ascii="Times New Roman" w:hAnsi="Times New Roman" w:cs="Times New Roman"/>
          <w:b/>
          <w:sz w:val="24"/>
          <w:szCs w:val="24"/>
        </w:rPr>
        <w:t>проводимого в 3 «а</w:t>
      </w:r>
      <w:r w:rsidRPr="00B150E1">
        <w:rPr>
          <w:rFonts w:ascii="Times New Roman" w:hAnsi="Times New Roman" w:cs="Times New Roman"/>
          <w:b/>
          <w:sz w:val="24"/>
          <w:szCs w:val="24"/>
        </w:rPr>
        <w:t>» классе</w:t>
      </w:r>
    </w:p>
    <w:p w:rsidR="00733471" w:rsidRPr="00B150E1" w:rsidRDefault="00733471" w:rsidP="00B15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Pr="00B150E1">
        <w:rPr>
          <w:rFonts w:ascii="Times New Roman" w:hAnsi="Times New Roman" w:cs="Times New Roman"/>
          <w:sz w:val="24"/>
          <w:szCs w:val="24"/>
        </w:rPr>
        <w:t xml:space="preserve"> Лыткина Елена Петровна</w:t>
      </w:r>
    </w:p>
    <w:p w:rsidR="00733471" w:rsidRPr="00B150E1" w:rsidRDefault="00733471" w:rsidP="00B15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1.</w:t>
      </w:r>
      <w:r w:rsidRPr="00B150E1">
        <w:rPr>
          <w:rFonts w:ascii="Times New Roman" w:hAnsi="Times New Roman" w:cs="Times New Roman"/>
          <w:sz w:val="24"/>
          <w:szCs w:val="24"/>
        </w:rPr>
        <w:t xml:space="preserve">  Характеристика класса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Урок проведен в 3 «а</w:t>
      </w:r>
      <w:r w:rsidRPr="00B150E1">
        <w:rPr>
          <w:rFonts w:ascii="Times New Roman" w:hAnsi="Times New Roman" w:cs="Times New Roman"/>
          <w:sz w:val="24"/>
          <w:szCs w:val="24"/>
        </w:rPr>
        <w:t xml:space="preserve">» классе. </w:t>
      </w:r>
      <w:r w:rsidRPr="00B150E1">
        <w:rPr>
          <w:rFonts w:ascii="Times New Roman" w:hAnsi="Times New Roman" w:cs="Times New Roman"/>
          <w:color w:val="FF0000"/>
          <w:sz w:val="24"/>
          <w:szCs w:val="24"/>
        </w:rPr>
        <w:t>В классе обуча</w:t>
      </w:r>
      <w:r w:rsidR="00B150E1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B150E1">
        <w:rPr>
          <w:rFonts w:ascii="Times New Roman" w:hAnsi="Times New Roman" w:cs="Times New Roman"/>
          <w:color w:val="FF0000"/>
          <w:sz w:val="24"/>
          <w:szCs w:val="24"/>
        </w:rPr>
        <w:t>тся 22 учеников 8-9 лет</w:t>
      </w:r>
      <w:r w:rsidRPr="00B150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Ведущая деятельность этого возрастного периода - учебно-познавательная, что и было учтено мною при планировании урока.</w:t>
      </w:r>
      <w:r w:rsidR="00B150E1">
        <w:rPr>
          <w:rFonts w:ascii="Times New Roman" w:hAnsi="Times New Roman" w:cs="Times New Roman"/>
          <w:sz w:val="24"/>
          <w:szCs w:val="24"/>
        </w:rPr>
        <w:t xml:space="preserve"> </w:t>
      </w:r>
      <w:r w:rsidRPr="00B150E1">
        <w:rPr>
          <w:rFonts w:ascii="Times New Roman" w:hAnsi="Times New Roman" w:cs="Times New Roman"/>
          <w:sz w:val="24"/>
          <w:szCs w:val="24"/>
        </w:rPr>
        <w:t xml:space="preserve">В </w:t>
      </w:r>
      <w:r w:rsidRPr="00B150E1">
        <w:rPr>
          <w:rFonts w:ascii="Times New Roman" w:hAnsi="Times New Roman" w:cs="Times New Roman"/>
          <w:sz w:val="24"/>
          <w:szCs w:val="24"/>
        </w:rPr>
        <w:t xml:space="preserve"> классе много творческих детей, проявляющих интерес к предмету. В классе </w:t>
      </w:r>
      <w:r w:rsidR="00B150E1">
        <w:rPr>
          <w:rFonts w:ascii="Times New Roman" w:hAnsi="Times New Roman" w:cs="Times New Roman"/>
          <w:sz w:val="24"/>
          <w:szCs w:val="24"/>
        </w:rPr>
        <w:t xml:space="preserve">создалась </w:t>
      </w:r>
      <w:r w:rsidRPr="00B150E1">
        <w:rPr>
          <w:rFonts w:ascii="Times New Roman" w:hAnsi="Times New Roman" w:cs="Times New Roman"/>
          <w:sz w:val="24"/>
          <w:szCs w:val="24"/>
        </w:rPr>
        <w:t>комфортная психологическая обстановка.</w:t>
      </w:r>
    </w:p>
    <w:p w:rsidR="003D26A9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2.</w:t>
      </w:r>
      <w:r w:rsidRPr="00B150E1">
        <w:rPr>
          <w:rFonts w:ascii="Times New Roman" w:hAnsi="Times New Roman" w:cs="Times New Roman"/>
          <w:sz w:val="24"/>
          <w:szCs w:val="24"/>
        </w:rPr>
        <w:t>Тема урока: «</w:t>
      </w:r>
      <w:r w:rsidRPr="00B150E1">
        <w:rPr>
          <w:rFonts w:ascii="Times New Roman" w:hAnsi="Times New Roman" w:cs="Times New Roman"/>
          <w:sz w:val="24"/>
          <w:szCs w:val="24"/>
        </w:rPr>
        <w:t xml:space="preserve">  «Яблоки и яблоня»</w:t>
      </w:r>
      <w:r w:rsidR="003D26A9" w:rsidRPr="00B150E1">
        <w:rPr>
          <w:rFonts w:ascii="Times New Roman" w:hAnsi="Times New Roman" w:cs="Times New Roman"/>
          <w:sz w:val="24"/>
          <w:szCs w:val="24"/>
        </w:rPr>
        <w:t>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</w:t>
      </w:r>
      <w:r w:rsidR="003D26A9" w:rsidRPr="00B150E1">
        <w:rPr>
          <w:rFonts w:ascii="Times New Roman" w:hAnsi="Times New Roman" w:cs="Times New Roman"/>
          <w:sz w:val="24"/>
          <w:szCs w:val="24"/>
        </w:rPr>
        <w:t xml:space="preserve">Дети сами определили тему и 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 учебную задачу</w:t>
      </w:r>
      <w:r w:rsidR="003D26A9" w:rsidRPr="00B150E1">
        <w:rPr>
          <w:rFonts w:ascii="Times New Roman" w:hAnsi="Times New Roman" w:cs="Times New Roman"/>
          <w:sz w:val="24"/>
          <w:szCs w:val="24"/>
        </w:rPr>
        <w:t xml:space="preserve"> урока.</w:t>
      </w:r>
      <w:r w:rsidRPr="00B150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3. Цели</w:t>
      </w:r>
      <w:r w:rsidR="00B150E1" w:rsidRPr="00B150E1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</w:t>
      </w:r>
      <w:r w:rsidR="00733471" w:rsidRPr="00B150E1">
        <w:rPr>
          <w:rFonts w:ascii="Times New Roman" w:hAnsi="Times New Roman" w:cs="Times New Roman"/>
          <w:sz w:val="24"/>
          <w:szCs w:val="24"/>
        </w:rPr>
        <w:t>:</w:t>
      </w:r>
    </w:p>
    <w:p w:rsidR="00B150E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-п</w:t>
      </w:r>
      <w:r w:rsidRPr="00B150E1">
        <w:rPr>
          <w:rFonts w:ascii="Times New Roman" w:hAnsi="Times New Roman" w:cs="Times New Roman"/>
          <w:sz w:val="24"/>
          <w:szCs w:val="24"/>
        </w:rPr>
        <w:t>ознакомить учащихся с использованием образ</w:t>
      </w:r>
      <w:r w:rsidRPr="00B150E1">
        <w:rPr>
          <w:rFonts w:ascii="Times New Roman" w:hAnsi="Times New Roman" w:cs="Times New Roman"/>
          <w:sz w:val="24"/>
          <w:szCs w:val="24"/>
        </w:rPr>
        <w:t>а яблони и яблока в  искусстве, р</w:t>
      </w:r>
      <w:r w:rsidRPr="00B150E1">
        <w:rPr>
          <w:rFonts w:ascii="Times New Roman" w:hAnsi="Times New Roman" w:cs="Times New Roman"/>
          <w:sz w:val="24"/>
          <w:szCs w:val="24"/>
        </w:rPr>
        <w:t>асширить  пре</w:t>
      </w:r>
      <w:r w:rsidRPr="00B150E1">
        <w:rPr>
          <w:rFonts w:ascii="Times New Roman" w:hAnsi="Times New Roman" w:cs="Times New Roman"/>
          <w:sz w:val="24"/>
          <w:szCs w:val="24"/>
        </w:rPr>
        <w:t>д</w:t>
      </w:r>
      <w:r w:rsidR="00B150E1" w:rsidRPr="00B150E1">
        <w:rPr>
          <w:rFonts w:ascii="Times New Roman" w:hAnsi="Times New Roman" w:cs="Times New Roman"/>
          <w:sz w:val="24"/>
          <w:szCs w:val="24"/>
        </w:rPr>
        <w:t>ставление о контрастных цветах;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по способу работы: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 уметь</w:t>
      </w:r>
      <w:r w:rsidRPr="00B150E1">
        <w:rPr>
          <w:rFonts w:ascii="Times New Roman" w:hAnsi="Times New Roman" w:cs="Times New Roman"/>
          <w:sz w:val="24"/>
          <w:szCs w:val="24"/>
        </w:rPr>
        <w:t xml:space="preserve">   выполнять  яблоню </w:t>
      </w:r>
      <w:r w:rsidR="004C61F7" w:rsidRPr="00B150E1">
        <w:rPr>
          <w:rFonts w:ascii="Times New Roman" w:hAnsi="Times New Roman" w:cs="Times New Roman"/>
          <w:sz w:val="24"/>
          <w:szCs w:val="24"/>
        </w:rPr>
        <w:t xml:space="preserve">и яблоки в технике аппликации. </w:t>
      </w:r>
    </w:p>
    <w:p w:rsidR="00733471" w:rsidRPr="00B150E1" w:rsidRDefault="00B150E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33471" w:rsidRPr="00B150E1">
        <w:rPr>
          <w:rFonts w:ascii="Times New Roman" w:hAnsi="Times New Roman" w:cs="Times New Roman"/>
          <w:sz w:val="24"/>
          <w:szCs w:val="24"/>
        </w:rPr>
        <w:t>Предп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олагаемые результаты обучения: </w:t>
      </w:r>
    </w:p>
    <w:p w:rsidR="00733471" w:rsidRPr="00B150E1" w:rsidRDefault="00D70728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0E1">
        <w:rPr>
          <w:rFonts w:ascii="Times New Roman" w:hAnsi="Times New Roman" w:cs="Times New Roman"/>
          <w:i/>
          <w:sz w:val="24"/>
          <w:szCs w:val="24"/>
        </w:rPr>
        <w:t>-</w:t>
      </w:r>
      <w:r w:rsidR="00733471" w:rsidRPr="00B150E1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 – научатся осуществлять художественный анализ предметов декоративно-прикладного искусства, самостоятельно выполнять творческое задание.</w:t>
      </w:r>
      <w:proofErr w:type="gramEnd"/>
    </w:p>
    <w:p w:rsidR="00733471" w:rsidRPr="00B150E1" w:rsidRDefault="00D70728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</w:t>
      </w:r>
      <w:r w:rsidR="00733471" w:rsidRPr="00B150E1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  – научатся принимать и сохранять учебную задачу, совместно с учителем и одноклассниками давать оценку деятельности на уроке.</w:t>
      </w:r>
    </w:p>
    <w:p w:rsidR="00733471" w:rsidRPr="00B150E1" w:rsidRDefault="00D70728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Коммуникативные  – овладеют способностью инициативно сотрудничать с учителем, одноклассниками; умеют слушать друг друга, сравнивать, сопоставлять, давать полный, связный ответ, делать выводы.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0E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733471" w:rsidRPr="00B150E1" w:rsidRDefault="00D70728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Мотивация  к учебно-познавательной и творческой деятельности. </w:t>
      </w:r>
    </w:p>
    <w:p w:rsidR="00733471" w:rsidRPr="00B150E1" w:rsidRDefault="00D70728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-</w:t>
      </w:r>
      <w:r w:rsidR="00733471" w:rsidRPr="00B150E1">
        <w:rPr>
          <w:rFonts w:ascii="Times New Roman" w:hAnsi="Times New Roman" w:cs="Times New Roman"/>
          <w:sz w:val="24"/>
          <w:szCs w:val="24"/>
        </w:rPr>
        <w:t>Формирование самооценки на основе успешной деятельности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0E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150E1">
        <w:rPr>
          <w:rFonts w:ascii="Times New Roman" w:hAnsi="Times New Roman" w:cs="Times New Roman"/>
          <w:i/>
          <w:sz w:val="24"/>
          <w:szCs w:val="24"/>
        </w:rPr>
        <w:t>:</w:t>
      </w:r>
      <w:r w:rsidRPr="00B150E1">
        <w:rPr>
          <w:rFonts w:ascii="Times New Roman" w:hAnsi="Times New Roman" w:cs="Times New Roman"/>
          <w:sz w:val="24"/>
          <w:szCs w:val="24"/>
        </w:rPr>
        <w:t xml:space="preserve"> учиться слушать и слышать, смотреть и видеть,  наблюдать, участвовать в диалоге, высказывать свое мнение, размышлять об из</w:t>
      </w:r>
      <w:r w:rsidR="004C61F7" w:rsidRPr="00B150E1">
        <w:rPr>
          <w:rFonts w:ascii="Times New Roman" w:hAnsi="Times New Roman" w:cs="Times New Roman"/>
          <w:sz w:val="24"/>
          <w:szCs w:val="24"/>
        </w:rPr>
        <w:t>ображении реальном и сказочном.</w:t>
      </w:r>
    </w:p>
    <w:p w:rsidR="00733471" w:rsidRPr="00B150E1" w:rsidRDefault="00B150E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150E1">
        <w:rPr>
          <w:rFonts w:ascii="Times New Roman" w:hAnsi="Times New Roman" w:cs="Times New Roman"/>
          <w:sz w:val="24"/>
          <w:szCs w:val="24"/>
        </w:rPr>
        <w:t>Тип урока -  постановка и решение учебной задачи.</w:t>
      </w:r>
    </w:p>
    <w:p w:rsidR="00FA5A52" w:rsidRDefault="00B150E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50E1">
        <w:rPr>
          <w:rFonts w:ascii="Times New Roman" w:hAnsi="Times New Roman" w:cs="Times New Roman"/>
          <w:sz w:val="24"/>
          <w:szCs w:val="24"/>
        </w:rPr>
        <w:t xml:space="preserve">.Замысел урока: </w:t>
      </w:r>
      <w:r w:rsidR="004C61F7" w:rsidRPr="00B150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471" w:rsidRPr="00B150E1">
        <w:rPr>
          <w:rFonts w:ascii="Times New Roman" w:hAnsi="Times New Roman" w:cs="Times New Roman"/>
          <w:sz w:val="24"/>
          <w:szCs w:val="24"/>
        </w:rPr>
        <w:t>Содержанием учебного материала является знакомство</w:t>
      </w:r>
      <w:r w:rsidR="004C61F7" w:rsidRPr="00B150E1">
        <w:rPr>
          <w:rFonts w:ascii="Times New Roman" w:hAnsi="Times New Roman" w:cs="Times New Roman"/>
          <w:sz w:val="24"/>
          <w:szCs w:val="24"/>
        </w:rPr>
        <w:t xml:space="preserve"> с  использованием  образа  яблони и яблок в   искусстве.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4C61F7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Идеей урока было привлечь внимание к русским традициям</w:t>
      </w:r>
      <w:r w:rsidR="004C61F7" w:rsidRPr="00B150E1">
        <w:rPr>
          <w:rFonts w:ascii="Times New Roman" w:hAnsi="Times New Roman" w:cs="Times New Roman"/>
          <w:sz w:val="24"/>
          <w:szCs w:val="24"/>
        </w:rPr>
        <w:t xml:space="preserve">, к символическому значению яблока в русских народных сказках.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Основная идея урока в развитии духовной и эмоциональной сферы через приобщение к красоте природы и искусства, осознание ее роли в реальной жизни. </w:t>
      </w:r>
    </w:p>
    <w:p w:rsidR="00733471" w:rsidRPr="00B150E1" w:rsidRDefault="004C61F7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В ходе урока использовались следующие методы обучения и формы познавательной деятельности учителя: </w:t>
      </w:r>
      <w:r w:rsidRPr="00B150E1">
        <w:rPr>
          <w:rFonts w:ascii="Times New Roman" w:hAnsi="Times New Roman" w:cs="Times New Roman"/>
          <w:sz w:val="24"/>
          <w:szCs w:val="24"/>
        </w:rPr>
        <w:t>беседа, демонстрация презентации  и обсуждение её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содержания, показ  приемов работы – элементов </w:t>
      </w:r>
      <w:r w:rsidRPr="00B150E1">
        <w:rPr>
          <w:rFonts w:ascii="Times New Roman" w:hAnsi="Times New Roman" w:cs="Times New Roman"/>
          <w:sz w:val="24"/>
          <w:szCs w:val="24"/>
        </w:rPr>
        <w:t xml:space="preserve"> выполнения аппликации</w:t>
      </w:r>
      <w:r w:rsidR="00733471" w:rsidRPr="00B150E1">
        <w:rPr>
          <w:rFonts w:ascii="Times New Roman" w:hAnsi="Times New Roman" w:cs="Times New Roman"/>
          <w:sz w:val="24"/>
          <w:szCs w:val="24"/>
        </w:rPr>
        <w:t>, выполнение практической работы учащимися, рефлексия и выставка работ учащихся.</w:t>
      </w:r>
    </w:p>
    <w:p w:rsidR="00733471" w:rsidRPr="00B150E1" w:rsidRDefault="004C61F7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В ходе практической работы нескольким </w:t>
      </w:r>
      <w:r w:rsidR="003D26A9" w:rsidRPr="00B150E1">
        <w:rPr>
          <w:rFonts w:ascii="Times New Roman" w:hAnsi="Times New Roman" w:cs="Times New Roman"/>
          <w:sz w:val="24"/>
          <w:szCs w:val="24"/>
        </w:rPr>
        <w:t xml:space="preserve"> малым парам </w:t>
      </w:r>
      <w:r w:rsidR="00733471" w:rsidRPr="00B150E1">
        <w:rPr>
          <w:rFonts w:ascii="Times New Roman" w:hAnsi="Times New Roman" w:cs="Times New Roman"/>
          <w:sz w:val="24"/>
          <w:szCs w:val="24"/>
        </w:rPr>
        <w:t>учащимся потребовалась помощь учителя, возникли сложности в композиционном построении</w:t>
      </w:r>
      <w:r w:rsidR="003D26A9" w:rsidRPr="00B150E1">
        <w:rPr>
          <w:rFonts w:ascii="Times New Roman" w:hAnsi="Times New Roman" w:cs="Times New Roman"/>
          <w:sz w:val="24"/>
          <w:szCs w:val="24"/>
        </w:rPr>
        <w:t>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3D26A9" w:rsidRPr="00B1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E1" w:rsidRPr="00B150E1" w:rsidRDefault="00D70728" w:rsidP="00B150E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733471" w:rsidRPr="00B150E1">
        <w:rPr>
          <w:rFonts w:ascii="Times New Roman" w:hAnsi="Times New Roman" w:cs="Times New Roman"/>
          <w:sz w:val="24"/>
          <w:szCs w:val="24"/>
        </w:rPr>
        <w:t>этапом урока стало выполнения практического задания. Предшествующие этапы урока хорошо мотивировали детей на сам</w:t>
      </w:r>
      <w:r w:rsidR="003D26A9" w:rsidRPr="00B150E1">
        <w:rPr>
          <w:rFonts w:ascii="Times New Roman" w:hAnsi="Times New Roman" w:cs="Times New Roman"/>
          <w:sz w:val="24"/>
          <w:szCs w:val="24"/>
        </w:rPr>
        <w:t xml:space="preserve">остоятельную творческую </w:t>
      </w:r>
      <w:r w:rsidR="003D26A9" w:rsidRPr="00B150E1">
        <w:rPr>
          <w:rFonts w:ascii="Times New Roman" w:hAnsi="Times New Roman" w:cs="Times New Roman"/>
          <w:sz w:val="24"/>
          <w:szCs w:val="24"/>
        </w:rPr>
        <w:lastRenderedPageBreak/>
        <w:t>работу.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 Наиболее успешным этапом урока я считаю практическую работу, которая помогла выявить творческие способности каждого ребенка</w:t>
      </w:r>
      <w:r w:rsidRPr="00B150E1">
        <w:rPr>
          <w:rFonts w:ascii="Times New Roman" w:hAnsi="Times New Roman" w:cs="Times New Roman"/>
          <w:sz w:val="24"/>
          <w:szCs w:val="24"/>
        </w:rPr>
        <w:t xml:space="preserve"> и умение работать в малой группе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. </w:t>
      </w:r>
      <w:r w:rsidR="00B150E1" w:rsidRPr="00B150E1">
        <w:rPr>
          <w:rFonts w:ascii="Times New Roman" w:hAnsi="Times New Roman" w:cs="Times New Roman"/>
          <w:sz w:val="24"/>
          <w:szCs w:val="24"/>
        </w:rPr>
        <w:t>Практически все пары выполнили аппликацию яблони с яблоками качественно и быстро.</w:t>
      </w:r>
    </w:p>
    <w:p w:rsidR="00733471" w:rsidRPr="00B150E1" w:rsidRDefault="00733471" w:rsidP="00B150E1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Успешность достижения цели урока была определена сложившимся микроклиматом взаимного доверия учителя и учащихся, увлеченностью учащихся содержанием учебного материала. Ребята были активны, с интересом смотрели презентацию, работали собранно. </w:t>
      </w:r>
    </w:p>
    <w:p w:rsidR="00D70728" w:rsidRPr="00B150E1" w:rsidRDefault="00B150E1" w:rsidP="00B150E1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Поставленные задачи мною были выполнены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.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Дети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подвели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 итог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, 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по выставке работ </w:t>
      </w:r>
      <w:r w:rsidR="00733471" w:rsidRPr="00B150E1">
        <w:rPr>
          <w:rFonts w:ascii="Times New Roman" w:hAnsi="Times New Roman" w:cs="Times New Roman"/>
          <w:sz w:val="24"/>
          <w:szCs w:val="24"/>
        </w:rPr>
        <w:t>увидели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, они понравились всем – 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 на дереве настроения появились только золотые яблоки.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D70728" w:rsidRPr="00B150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728" w:rsidRPr="00B150E1" w:rsidRDefault="00B150E1" w:rsidP="00B150E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На уроке сложилась атмосфера сотрудничества между учениками и учителем. На итоговом этапе учащиеся развивали умение оценивать результаты художественно-творческой деятельности одноклассников, выполнивших наиболее интересные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71" w:rsidRPr="00B150E1" w:rsidRDefault="00733471" w:rsidP="00B150E1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Результативность: организована выставка работ</w:t>
      </w:r>
      <w:r w:rsidR="00B150E1" w:rsidRPr="00B150E1">
        <w:rPr>
          <w:rFonts w:ascii="Times New Roman" w:hAnsi="Times New Roman" w:cs="Times New Roman"/>
          <w:sz w:val="24"/>
          <w:szCs w:val="24"/>
        </w:rPr>
        <w:t>.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B150E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B150E1" w:rsidRPr="00B1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5D" w:rsidRDefault="00DB6E5D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450" w:rsidRDefault="00B80450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A52" w:rsidRDefault="00FA5A52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DB6E5D" w:rsidP="00DB6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71" w:rsidRPr="00DB6E5D" w:rsidRDefault="00733471" w:rsidP="00DB6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5D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733471" w:rsidRPr="00B150E1" w:rsidRDefault="00FA5A52" w:rsidP="00DB6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6E5D">
        <w:rPr>
          <w:rFonts w:ascii="Times New Roman" w:hAnsi="Times New Roman" w:cs="Times New Roman"/>
          <w:sz w:val="24"/>
          <w:szCs w:val="24"/>
        </w:rPr>
        <w:t xml:space="preserve"> </w:t>
      </w:r>
      <w:r w:rsidR="00733471" w:rsidRPr="00B150E1">
        <w:rPr>
          <w:rFonts w:ascii="Times New Roman" w:hAnsi="Times New Roman" w:cs="Times New Roman"/>
          <w:sz w:val="24"/>
          <w:szCs w:val="24"/>
        </w:rPr>
        <w:t>посещении урока изобразительного искусства,</w:t>
      </w:r>
    </w:p>
    <w:p w:rsidR="00733471" w:rsidRPr="00B150E1" w:rsidRDefault="00DB6E5D" w:rsidP="00DB6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33471" w:rsidRPr="00B150E1">
        <w:rPr>
          <w:rFonts w:ascii="Times New Roman" w:hAnsi="Times New Roman" w:cs="Times New Roman"/>
          <w:sz w:val="24"/>
          <w:szCs w:val="24"/>
        </w:rPr>
        <w:t>роведенного</w:t>
      </w:r>
      <w:proofErr w:type="gramEnd"/>
      <w:r w:rsidR="00733471" w:rsidRPr="00B150E1">
        <w:rPr>
          <w:rFonts w:ascii="Times New Roman" w:hAnsi="Times New Roman" w:cs="Times New Roman"/>
          <w:sz w:val="24"/>
          <w:szCs w:val="24"/>
        </w:rPr>
        <w:t xml:space="preserve"> учителем </w:t>
      </w:r>
      <w:r>
        <w:rPr>
          <w:rFonts w:ascii="Times New Roman" w:hAnsi="Times New Roman" w:cs="Times New Roman"/>
          <w:sz w:val="24"/>
          <w:szCs w:val="24"/>
        </w:rPr>
        <w:t xml:space="preserve"> Лыткиной Е.П.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DB6E5D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Мы, группа учителей начальной школы: </w:t>
      </w:r>
      <w:proofErr w:type="spellStart"/>
      <w:r w:rsidR="00FA5A52">
        <w:rPr>
          <w:rFonts w:ascii="Times New Roman" w:hAnsi="Times New Roman" w:cs="Times New Roman"/>
          <w:sz w:val="24"/>
          <w:szCs w:val="24"/>
        </w:rPr>
        <w:t>Тирская</w:t>
      </w:r>
      <w:proofErr w:type="spellEnd"/>
      <w:r w:rsidR="00FA5A52">
        <w:rPr>
          <w:rFonts w:ascii="Times New Roman" w:hAnsi="Times New Roman" w:cs="Times New Roman"/>
          <w:sz w:val="24"/>
          <w:szCs w:val="24"/>
        </w:rPr>
        <w:t xml:space="preserve"> С.Г</w:t>
      </w:r>
      <w:r w:rsidR="00733471" w:rsidRPr="00B150E1">
        <w:rPr>
          <w:rFonts w:ascii="Times New Roman" w:hAnsi="Times New Roman" w:cs="Times New Roman"/>
          <w:sz w:val="24"/>
          <w:szCs w:val="24"/>
        </w:rPr>
        <w:t>.,</w:t>
      </w:r>
      <w:r w:rsidR="00FA5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A52">
        <w:rPr>
          <w:rFonts w:ascii="Times New Roman" w:hAnsi="Times New Roman" w:cs="Times New Roman"/>
          <w:sz w:val="24"/>
          <w:szCs w:val="24"/>
        </w:rPr>
        <w:t>Котилевская</w:t>
      </w:r>
      <w:proofErr w:type="spellEnd"/>
      <w:r w:rsidR="00FA5A52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FA5A52">
        <w:rPr>
          <w:rFonts w:ascii="Times New Roman" w:hAnsi="Times New Roman" w:cs="Times New Roman"/>
          <w:sz w:val="24"/>
          <w:szCs w:val="24"/>
        </w:rPr>
        <w:t>Кутенкова</w:t>
      </w:r>
      <w:proofErr w:type="spellEnd"/>
      <w:r w:rsidR="00FA5A52">
        <w:rPr>
          <w:rFonts w:ascii="Times New Roman" w:hAnsi="Times New Roman" w:cs="Times New Roman"/>
          <w:sz w:val="24"/>
          <w:szCs w:val="24"/>
        </w:rPr>
        <w:t xml:space="preserve"> О.П.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посетив урок из</w:t>
      </w:r>
      <w:r w:rsidR="00FA5A52">
        <w:rPr>
          <w:rFonts w:ascii="Times New Roman" w:hAnsi="Times New Roman" w:cs="Times New Roman"/>
          <w:sz w:val="24"/>
          <w:szCs w:val="24"/>
        </w:rPr>
        <w:t>образительного искусства в  3 «а</w:t>
      </w:r>
      <w:r w:rsidR="00733471" w:rsidRPr="00B150E1">
        <w:rPr>
          <w:rFonts w:ascii="Times New Roman" w:hAnsi="Times New Roman" w:cs="Times New Roman"/>
          <w:sz w:val="24"/>
          <w:szCs w:val="24"/>
        </w:rPr>
        <w:t>» классе по теме «</w:t>
      </w:r>
      <w:r w:rsidR="00FA5A52">
        <w:rPr>
          <w:rFonts w:ascii="Times New Roman" w:hAnsi="Times New Roman" w:cs="Times New Roman"/>
          <w:sz w:val="24"/>
          <w:szCs w:val="24"/>
        </w:rPr>
        <w:t xml:space="preserve">Яблоки и яблоня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», отмечаем, что </w:t>
      </w:r>
      <w:proofErr w:type="spellStart"/>
      <w:proofErr w:type="gramStart"/>
      <w:r w:rsidR="00733471" w:rsidRPr="00B150E1">
        <w:rPr>
          <w:rFonts w:ascii="Times New Roman" w:hAnsi="Times New Roman" w:cs="Times New Roman"/>
          <w:sz w:val="24"/>
          <w:szCs w:val="24"/>
        </w:rPr>
        <w:t>yp</w:t>
      </w:r>
      <w:proofErr w:type="gramEnd"/>
      <w:r w:rsidR="00733471" w:rsidRPr="00B150E1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проведен интересно, с опорой на большой зрительный ряд, с использованием мультимедийного оборудования  и демонстрацией наглядных материалов</w:t>
      </w:r>
      <w:r w:rsidR="00FA5A52">
        <w:rPr>
          <w:rFonts w:ascii="Times New Roman" w:hAnsi="Times New Roman" w:cs="Times New Roman"/>
          <w:sz w:val="24"/>
          <w:szCs w:val="24"/>
        </w:rPr>
        <w:t>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FA5A52">
        <w:rPr>
          <w:rFonts w:ascii="Times New Roman" w:hAnsi="Times New Roman" w:cs="Times New Roman"/>
          <w:sz w:val="24"/>
          <w:szCs w:val="24"/>
        </w:rPr>
        <w:t xml:space="preserve">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Учитель быстро включил детей в урок, подвел к теме урока, включил в урок развивающую беседу, которая настроила детей на выполнение творческой работы. </w:t>
      </w:r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471" w:rsidRPr="00B150E1">
        <w:rPr>
          <w:rFonts w:ascii="Times New Roman" w:hAnsi="Times New Roman" w:cs="Times New Roman"/>
          <w:sz w:val="24"/>
          <w:szCs w:val="24"/>
        </w:rPr>
        <w:t>Содержание урока вызвало интерес у учащихся, уро</w:t>
      </w:r>
      <w:r>
        <w:rPr>
          <w:rFonts w:ascii="Times New Roman" w:hAnsi="Times New Roman" w:cs="Times New Roman"/>
          <w:sz w:val="24"/>
          <w:szCs w:val="24"/>
        </w:rPr>
        <w:t>к имел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большое воспитывающее значение, </w:t>
      </w:r>
      <w:r>
        <w:rPr>
          <w:rFonts w:ascii="Times New Roman" w:hAnsi="Times New Roman" w:cs="Times New Roman"/>
          <w:sz w:val="24"/>
          <w:szCs w:val="24"/>
        </w:rPr>
        <w:t xml:space="preserve"> Лыткина Е.П.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формировала умение детей видеть красоту вокруг себя, ценить труд </w:t>
      </w:r>
      <w:r>
        <w:rPr>
          <w:rFonts w:ascii="Times New Roman" w:hAnsi="Times New Roman" w:cs="Times New Roman"/>
          <w:sz w:val="24"/>
          <w:szCs w:val="24"/>
        </w:rPr>
        <w:t xml:space="preserve"> и мнение своих товарищей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, эстетическое отношение к </w:t>
      </w:r>
      <w:r>
        <w:rPr>
          <w:rFonts w:ascii="Times New Roman" w:hAnsi="Times New Roman" w:cs="Times New Roman"/>
          <w:sz w:val="24"/>
          <w:szCs w:val="24"/>
        </w:rPr>
        <w:t>народным традициям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. Большую роль в уроке играет показ учителем приемов работы </w:t>
      </w:r>
      <w:r>
        <w:rPr>
          <w:rFonts w:ascii="Times New Roman" w:hAnsi="Times New Roman" w:cs="Times New Roman"/>
          <w:sz w:val="24"/>
          <w:szCs w:val="24"/>
        </w:rPr>
        <w:t xml:space="preserve"> в технике аппликации.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Учащиеся хорошо умеют фантазировать, во время практической работы были </w:t>
      </w:r>
      <w:r>
        <w:rPr>
          <w:rFonts w:ascii="Times New Roman" w:hAnsi="Times New Roman" w:cs="Times New Roman"/>
          <w:sz w:val="24"/>
          <w:szCs w:val="24"/>
        </w:rPr>
        <w:t xml:space="preserve"> активны, слаженно работали в малых группах.</w:t>
      </w:r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В урок ненавязчиво был включен литературный и музыкальный ряд. </w:t>
      </w:r>
      <w:r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 достаточно плотно распределила время урока, </w:t>
      </w:r>
      <w:r>
        <w:rPr>
          <w:rFonts w:ascii="Times New Roman" w:hAnsi="Times New Roman" w:cs="Times New Roman"/>
          <w:sz w:val="24"/>
          <w:szCs w:val="24"/>
        </w:rPr>
        <w:t xml:space="preserve">этап рефлексии и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итоги подведены до звонка, но уборку кабинета осуществляли на перемене. Ребята ушли с урока с радостным настроением, довольные своими работами.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Подписи:    </w:t>
      </w:r>
      <w:r w:rsidR="00FA5A52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FA5A52">
        <w:rPr>
          <w:rFonts w:ascii="Times New Roman" w:hAnsi="Times New Roman" w:cs="Times New Roman"/>
          <w:sz w:val="24"/>
          <w:szCs w:val="24"/>
        </w:rPr>
        <w:t>С.Г.Тирская</w:t>
      </w:r>
      <w:proofErr w:type="spellEnd"/>
      <w:r w:rsidRPr="00B150E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Е.А.Котилевская</w:t>
      </w:r>
      <w:proofErr w:type="spellEnd"/>
    </w:p>
    <w:p w:rsidR="00733471" w:rsidRPr="00B150E1" w:rsidRDefault="00FA5A52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О.П.Кутенкова</w:t>
      </w:r>
      <w:proofErr w:type="spellEnd"/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5665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733471" w:rsidRPr="005665F4" w:rsidRDefault="00733471" w:rsidP="00566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F4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733471" w:rsidRPr="00B150E1" w:rsidRDefault="00733471" w:rsidP="00566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на  урок 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  по теме «</w:t>
      </w:r>
      <w:r w:rsidR="005665F4">
        <w:rPr>
          <w:rFonts w:ascii="Times New Roman" w:hAnsi="Times New Roman" w:cs="Times New Roman"/>
          <w:sz w:val="24"/>
          <w:szCs w:val="24"/>
        </w:rPr>
        <w:t>Яблоки и яблоня</w:t>
      </w:r>
      <w:r w:rsidRPr="00B150E1">
        <w:rPr>
          <w:rFonts w:ascii="Times New Roman" w:hAnsi="Times New Roman" w:cs="Times New Roman"/>
          <w:sz w:val="24"/>
          <w:szCs w:val="24"/>
        </w:rPr>
        <w:t>»</w:t>
      </w:r>
    </w:p>
    <w:p w:rsidR="00733471" w:rsidRPr="00B150E1" w:rsidRDefault="00733471" w:rsidP="00566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>(3</w:t>
      </w:r>
      <w:r w:rsidR="005665F4">
        <w:rPr>
          <w:rFonts w:ascii="Times New Roman" w:hAnsi="Times New Roman" w:cs="Times New Roman"/>
          <w:sz w:val="24"/>
          <w:szCs w:val="24"/>
        </w:rPr>
        <w:t>-а</w:t>
      </w:r>
      <w:r w:rsidRPr="00B150E1">
        <w:rPr>
          <w:rFonts w:ascii="Times New Roman" w:hAnsi="Times New Roman" w:cs="Times New Roman"/>
          <w:sz w:val="24"/>
          <w:szCs w:val="24"/>
        </w:rPr>
        <w:t xml:space="preserve"> класс, учитель </w:t>
      </w:r>
      <w:r w:rsidR="005665F4">
        <w:rPr>
          <w:rFonts w:ascii="Times New Roman" w:hAnsi="Times New Roman" w:cs="Times New Roman"/>
          <w:sz w:val="24"/>
          <w:szCs w:val="24"/>
        </w:rPr>
        <w:t>Лыткина Елена Петровна</w:t>
      </w:r>
      <w:r w:rsidRPr="00B150E1">
        <w:rPr>
          <w:rFonts w:ascii="Times New Roman" w:hAnsi="Times New Roman" w:cs="Times New Roman"/>
          <w:sz w:val="24"/>
          <w:szCs w:val="24"/>
        </w:rPr>
        <w:t>)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71" w:rsidRPr="00B150E1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Тип (</w:t>
      </w:r>
      <w:r w:rsidRPr="005665F4">
        <w:rPr>
          <w:rFonts w:ascii="Times New Roman" w:hAnsi="Times New Roman" w:cs="Times New Roman"/>
          <w:sz w:val="24"/>
          <w:szCs w:val="24"/>
        </w:rPr>
        <w:t>постановка и решение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3471" w:rsidRPr="00B150E1">
        <w:rPr>
          <w:rFonts w:ascii="Times New Roman" w:hAnsi="Times New Roman" w:cs="Times New Roman"/>
          <w:sz w:val="24"/>
          <w:szCs w:val="24"/>
        </w:rPr>
        <w:t xml:space="preserve"> и структура урока соответствовали поставленным целям, возрастным и индивидуальным особенностям восприятия учащихся. Учитель в течение урока показала себя как умелый психолог и педагог. Доброжелательная   эмоциональная атмосфера сотрудничества между учителем и учениками прослеживалась на протяжении всего учебного занятия. 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В  деятельности педагога соблюдались </w:t>
      </w:r>
      <w:proofErr w:type="spellStart"/>
      <w:r w:rsidRPr="00B150E1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B150E1">
        <w:rPr>
          <w:rFonts w:ascii="Times New Roman" w:hAnsi="Times New Roman" w:cs="Times New Roman"/>
          <w:sz w:val="24"/>
          <w:szCs w:val="24"/>
        </w:rPr>
        <w:t xml:space="preserve"> принципы: направленности обучения на комплексное решение задач, доступности, наглядности обучения, сознательности, практической направленности, перехода от простого к 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,  систематичности и последовательности формирования знаний, умений и навыков.  Развитие учащихся на уроке осуществлялись в полной мере, были задействованы все обучающиеся. 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Преобладающий  характер познавательной деятельност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 творческий. Урок нацелен на развитие художественного восприятия и навыком декоративной деятельности.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С целью активизации мыслительной  деятельности учитель  организовала диалог с обучающимися, в ходе которого  были конкретизированы понятия, сформулированы некоторые задачи урока, составлен совместно с обучающимися план урока.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 Активность и самостоятельность учащихся достигались  с помощью вопросов, руководство учением осуществлялось по следующей схеме: учитель-ученик, ученик - ученик.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На уроке использованы такие формы организации учебно-познавательной деятельности как беседа, демонстрация презентации, показ приемов работы, которые способствовала развитию сознательности, активности и самостоятельности учащихся. Разнообразие таких форм позволяет соединить все полученные знания и умения учащихся с собственной фантазией и образным мышлением, формирует творческую и познавательную активность, подводит обучающихся к пониманию явлений художественной культуры.   Учащиеся на уроке были активны, внимательны, работоспо</w:t>
      </w:r>
      <w:r w:rsidR="005665F4">
        <w:rPr>
          <w:rFonts w:ascii="Times New Roman" w:hAnsi="Times New Roman" w:cs="Times New Roman"/>
          <w:sz w:val="24"/>
          <w:szCs w:val="24"/>
        </w:rPr>
        <w:t xml:space="preserve">собны, мотивированы на  работу. </w:t>
      </w:r>
      <w:r w:rsidRPr="00B150E1">
        <w:rPr>
          <w:rFonts w:ascii="Times New Roman" w:hAnsi="Times New Roman" w:cs="Times New Roman"/>
          <w:sz w:val="24"/>
          <w:szCs w:val="24"/>
        </w:rPr>
        <w:t>В ходе урока формировалось умение логически мыслить, выполнять упражнения, практическую работу. Были соблюдены нормы педагогической этики и такта, культура общения «учител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 ученик». Выбранная форма организации учебной деятельности школьников была эффективной.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Все задачи урока решены. Не наблюдалось физической и психической перегрузок учащихся  благодаря смене видов деятельности и форм работы. </w:t>
      </w:r>
      <w:r w:rsidR="0056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71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      Содержание урока, оборудование урока, использование  различных образовательных технологий, применение словесных, практических методов способствовали достижению образовательных целей урока, стимулировали познавательные интересы учащихся. Систематическая кропотливая работа учителя на уроках </w:t>
      </w:r>
      <w:proofErr w:type="gramStart"/>
      <w:r w:rsidRPr="00B150E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150E1">
        <w:rPr>
          <w:rFonts w:ascii="Times New Roman" w:hAnsi="Times New Roman" w:cs="Times New Roman"/>
          <w:sz w:val="24"/>
          <w:szCs w:val="24"/>
        </w:rPr>
        <w:t xml:space="preserve">, его профессионализм  дают положительные результаты работы. Учащиеся </w:t>
      </w:r>
      <w:r w:rsidR="005665F4">
        <w:rPr>
          <w:rFonts w:ascii="Times New Roman" w:hAnsi="Times New Roman" w:cs="Times New Roman"/>
          <w:sz w:val="24"/>
          <w:szCs w:val="24"/>
        </w:rPr>
        <w:t xml:space="preserve"> Лыткиной Е.П. принимают участие в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5665F4">
        <w:rPr>
          <w:rFonts w:ascii="Times New Roman" w:hAnsi="Times New Roman" w:cs="Times New Roman"/>
          <w:sz w:val="24"/>
          <w:szCs w:val="24"/>
        </w:rPr>
        <w:t xml:space="preserve"> школьных выставках,  в дистанционных общероссийских и международных конкурсах рисунков.</w:t>
      </w:r>
      <w:r w:rsidRPr="00B150E1">
        <w:rPr>
          <w:rFonts w:ascii="Times New Roman" w:hAnsi="Times New Roman" w:cs="Times New Roman"/>
          <w:sz w:val="24"/>
          <w:szCs w:val="24"/>
        </w:rPr>
        <w:t xml:space="preserve"> </w:t>
      </w:r>
      <w:r w:rsidR="0056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F4" w:rsidRDefault="005665F4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3B8" w:rsidRPr="00B150E1" w:rsidRDefault="00733471" w:rsidP="00B15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0E1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 w:rsidR="005665F4">
        <w:rPr>
          <w:rFonts w:ascii="Times New Roman" w:hAnsi="Times New Roman" w:cs="Times New Roman"/>
          <w:sz w:val="24"/>
          <w:szCs w:val="24"/>
        </w:rPr>
        <w:t>по УВР:____________</w:t>
      </w:r>
      <w:r w:rsidRPr="00B150E1">
        <w:rPr>
          <w:rFonts w:ascii="Times New Roman" w:hAnsi="Times New Roman" w:cs="Times New Roman"/>
          <w:sz w:val="24"/>
          <w:szCs w:val="24"/>
        </w:rPr>
        <w:t xml:space="preserve">     </w:t>
      </w:r>
      <w:r w:rsidR="005665F4">
        <w:rPr>
          <w:rFonts w:ascii="Times New Roman" w:hAnsi="Times New Roman" w:cs="Times New Roman"/>
          <w:sz w:val="24"/>
          <w:szCs w:val="24"/>
        </w:rPr>
        <w:t>И.В. Маслова</w:t>
      </w:r>
      <w:r w:rsidRPr="00B150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65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53B8" w:rsidRPr="00B150E1" w:rsidSect="0078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2C"/>
    <w:multiLevelType w:val="hybridMultilevel"/>
    <w:tmpl w:val="807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D6D"/>
    <w:multiLevelType w:val="hybridMultilevel"/>
    <w:tmpl w:val="D984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3EF"/>
    <w:multiLevelType w:val="hybridMultilevel"/>
    <w:tmpl w:val="48821030"/>
    <w:lvl w:ilvl="0" w:tplc="ABE04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F3D"/>
    <w:multiLevelType w:val="hybridMultilevel"/>
    <w:tmpl w:val="3042C4F8"/>
    <w:lvl w:ilvl="0" w:tplc="22FA4B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6C6"/>
    <w:multiLevelType w:val="hybridMultilevel"/>
    <w:tmpl w:val="2F3C5C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7F5B"/>
    <w:multiLevelType w:val="hybridMultilevel"/>
    <w:tmpl w:val="79A4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5782B"/>
    <w:multiLevelType w:val="hybridMultilevel"/>
    <w:tmpl w:val="1EAAD9F0"/>
    <w:lvl w:ilvl="0" w:tplc="45CAB8E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46641"/>
    <w:multiLevelType w:val="hybridMultilevel"/>
    <w:tmpl w:val="5162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D31F8"/>
    <w:multiLevelType w:val="hybridMultilevel"/>
    <w:tmpl w:val="F7BA6290"/>
    <w:lvl w:ilvl="0" w:tplc="E454F0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E135B8"/>
    <w:multiLevelType w:val="hybridMultilevel"/>
    <w:tmpl w:val="EE06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7B65"/>
    <w:multiLevelType w:val="hybridMultilevel"/>
    <w:tmpl w:val="5778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54470"/>
    <w:multiLevelType w:val="hybridMultilevel"/>
    <w:tmpl w:val="837EF020"/>
    <w:lvl w:ilvl="0" w:tplc="B7DE3F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39"/>
    <w:rsid w:val="00096DAA"/>
    <w:rsid w:val="00112608"/>
    <w:rsid w:val="00211239"/>
    <w:rsid w:val="002D00B2"/>
    <w:rsid w:val="002E7F61"/>
    <w:rsid w:val="00363BC7"/>
    <w:rsid w:val="003C739E"/>
    <w:rsid w:val="003D26A9"/>
    <w:rsid w:val="003F53B8"/>
    <w:rsid w:val="004075CE"/>
    <w:rsid w:val="004C61F7"/>
    <w:rsid w:val="004E088F"/>
    <w:rsid w:val="005665F4"/>
    <w:rsid w:val="006075CA"/>
    <w:rsid w:val="00610BA7"/>
    <w:rsid w:val="006A3881"/>
    <w:rsid w:val="006B386D"/>
    <w:rsid w:val="006E3635"/>
    <w:rsid w:val="00702C6D"/>
    <w:rsid w:val="00733471"/>
    <w:rsid w:val="00753D6A"/>
    <w:rsid w:val="0078543A"/>
    <w:rsid w:val="007904FC"/>
    <w:rsid w:val="00915C40"/>
    <w:rsid w:val="00933572"/>
    <w:rsid w:val="00995867"/>
    <w:rsid w:val="00A30952"/>
    <w:rsid w:val="00A4040B"/>
    <w:rsid w:val="00A7798E"/>
    <w:rsid w:val="00A82688"/>
    <w:rsid w:val="00AF4E6A"/>
    <w:rsid w:val="00B150E1"/>
    <w:rsid w:val="00B4756C"/>
    <w:rsid w:val="00B80450"/>
    <w:rsid w:val="00B807D0"/>
    <w:rsid w:val="00BD5C08"/>
    <w:rsid w:val="00C02075"/>
    <w:rsid w:val="00D70728"/>
    <w:rsid w:val="00DB6E5D"/>
    <w:rsid w:val="00E052E4"/>
    <w:rsid w:val="00E35664"/>
    <w:rsid w:val="00EC79DB"/>
    <w:rsid w:val="00F95591"/>
    <w:rsid w:val="00F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43A"/>
    <w:pPr>
      <w:ind w:left="720"/>
      <w:contextualSpacing/>
    </w:pPr>
  </w:style>
  <w:style w:type="paragraph" w:customStyle="1" w:styleId="ParagraphStyle">
    <w:name w:val="Paragraph Style"/>
    <w:rsid w:val="0078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uiPriority w:val="99"/>
    <w:semiHidden/>
    <w:unhideWhenUsed/>
    <w:rsid w:val="009335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43A"/>
    <w:pPr>
      <w:ind w:left="720"/>
      <w:contextualSpacing/>
    </w:pPr>
  </w:style>
  <w:style w:type="paragraph" w:customStyle="1" w:styleId="ParagraphStyle">
    <w:name w:val="Paragraph Style"/>
    <w:rsid w:val="0078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uiPriority w:val="99"/>
    <w:semiHidden/>
    <w:unhideWhenUsed/>
    <w:rsid w:val="00933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2015-03-12T09:16:00Z</dcterms:created>
  <dcterms:modified xsi:type="dcterms:W3CDTF">2015-11-07T11:33:00Z</dcterms:modified>
</cp:coreProperties>
</file>